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2FF590E5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prowadzonego zgodnie z przepisami ustawy z dnia 11 września 2019r. Prawo zamówienie publicznych (Dz. U. z </w:t>
      </w:r>
      <w:r w:rsidR="00D60771" w:rsidRPr="00D60771">
        <w:rPr>
          <w:rFonts w:asciiTheme="minorHAnsi" w:hAnsiTheme="minorHAnsi" w:cstheme="minorHAnsi"/>
          <w:sz w:val="24"/>
          <w:szCs w:val="24"/>
          <w:lang w:bidi="ar-SA"/>
        </w:rPr>
        <w:t xml:space="preserve">2022r. poz. 1710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D60771" w:rsidRPr="00D60771">
        <w:rPr>
          <w:rFonts w:asciiTheme="minorHAnsi" w:hAnsiTheme="minorHAnsi" w:cstheme="minorHAnsi"/>
          <w:b/>
          <w:bCs/>
          <w:sz w:val="24"/>
          <w:szCs w:val="24"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722C5927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</w:t>
      </w:r>
      <w:r w:rsidR="00D60771" w:rsidRPr="00D60771">
        <w:rPr>
          <w:rFonts w:asciiTheme="minorHAnsi" w:hAnsiTheme="minorHAnsi"/>
          <w:color w:val="000000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476"/>
        <w:gridCol w:w="3331"/>
        <w:gridCol w:w="3332"/>
      </w:tblGrid>
      <w:tr w:rsidR="00D60771" w:rsidRPr="00D60771" w14:paraId="2F51821E" w14:textId="6EE7EDF6" w:rsidTr="007948B4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6314" w14:textId="77777777" w:rsidR="00D60771" w:rsidRPr="00D60771" w:rsidRDefault="00D60771" w:rsidP="003520FC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B19D" w14:textId="2F52F125" w:rsidR="00D60771" w:rsidRPr="00D60771" w:rsidRDefault="00D60771" w:rsidP="003520FC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Marka i model oferowanego samochodu: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355CEA" w14:textId="77777777" w:rsidR="00D60771" w:rsidRPr="00D60771" w:rsidRDefault="00D60771" w:rsidP="003520FC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0E855" w14:textId="5F1FFE1A" w:rsidR="00D60771" w:rsidRPr="00D60771" w:rsidRDefault="00D60771" w:rsidP="003520FC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  <w:tr w:rsidR="00D60771" w:rsidRPr="00D60771" w14:paraId="2C0D1315" w14:textId="01FDE95D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8792" w14:textId="77777777" w:rsidR="00D60771" w:rsidRPr="00D60771" w:rsidRDefault="00D60771" w:rsidP="003520FC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E19A" w14:textId="77777777" w:rsidR="00D60771" w:rsidRPr="00D60771" w:rsidRDefault="00D60771" w:rsidP="003520FC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AA8F" w14:textId="77777777" w:rsidR="00D60771" w:rsidRPr="00D60771" w:rsidRDefault="00D60771" w:rsidP="003520FC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Warunki wymagane przez zamawiającego dla samochodu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3828" w14:textId="7C63CA73" w:rsidR="00D60771" w:rsidRPr="00D60771" w:rsidRDefault="00D60771" w:rsidP="00D60771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Opis spełniania wymaganych warunków</w:t>
            </w:r>
          </w:p>
        </w:tc>
      </w:tr>
      <w:tr w:rsidR="00D60771" w:rsidRPr="00D60771" w14:paraId="1A11E45F" w14:textId="41ECFFD2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CC06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A8EB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15B1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2021/2022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EE8FB" w14:textId="75E70770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  <w:tr w:rsidR="00D60771" w:rsidRPr="00D60771" w14:paraId="179F1372" w14:textId="08DCBD9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C569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7D50" w14:textId="3E5AE6BD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Układ napędowy:</w:t>
            </w:r>
          </w:p>
        </w:tc>
      </w:tr>
      <w:tr w:rsidR="00D60771" w:rsidRPr="00D60771" w14:paraId="4A40FEE3" w14:textId="386E1AA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AB65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174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2974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Silnik wysokoprężny typu Diesel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B2DD" w14:textId="7F1FF77C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8DBB8FF" w14:textId="2337B096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29B3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9829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Pojemność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387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1900 cm</w:t>
            </w:r>
            <w:r w:rsidRPr="00D607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E3E57" w14:textId="086655A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361B3E7" w14:textId="482A4CE6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D5F8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61F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Moc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FBAC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75 kW (kilowat)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4DD5D" w14:textId="58F06FAF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B47FED3" w14:textId="163CE90B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6428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381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Wymogi techniczne pojazdu dotyczące czynników oddziaływania na środowisko: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7602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Wielkość zużywanej energii / zużycie paliwa w cyklu jazdy mieszanej nie większe niż 9 litrów/100 km</w:t>
            </w:r>
          </w:p>
          <w:p w14:paraId="4F850D68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03116" w14:textId="77777777" w:rsidR="00D60771" w:rsidRPr="00D60771" w:rsidRDefault="00D60771" w:rsidP="00D60771">
            <w:pPr>
              <w:pStyle w:val="Teksttreci81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Poziom emisji spalin wg normy EURO 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4FD93" w14:textId="1AF97720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A6BDCA2" w14:textId="5540BB2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925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A59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Skrzynia przekładniowa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823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5-cio stopniowa skrzynia biegów manualna + bieg wsteczny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9B831" w14:textId="6F5BC55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F97243D" w14:textId="1FFBF988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014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C7A2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Układ kierowniczy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517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Wspomagany z kierownicą regulowaną w dwóch płaszczyznach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0A60F" w14:textId="2EAE75B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4B92A9D" w14:textId="4E0F442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021D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F718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Napęd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FE0E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Oś przednia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63036" w14:textId="75E6E8E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016A1F6" w14:textId="7A644940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BD79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AF22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Rozstaw osi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A5F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min 3000 mm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B20F2" w14:textId="36812C8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0E271EB" w14:textId="670BD820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0F92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1D2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Koła i ogumienie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DF3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15", założone opony zimowe, dodatkowo komplet 4 opon letnich  z felgami – wszystkie opony oraz felgi fabrycznie nowe; zestaw kołpaków;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F3956" w14:textId="1495E56D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52835F3" w14:textId="61F77FCB" w:rsidTr="008015A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0BED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69A2" w14:textId="19EEA90C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Nadwozie</w:t>
            </w:r>
          </w:p>
        </w:tc>
      </w:tr>
      <w:tr w:rsidR="00D60771" w:rsidRPr="00D60771" w14:paraId="4E39CCD5" w14:textId="4B57525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912F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6CBF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Nadwozie przystosowane do przewożenia 9 osób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CFD5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Wersja fabryczna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F331D" w14:textId="558F4AC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  <w:tr w:rsidR="00D60771" w:rsidRPr="00D60771" w14:paraId="35BF61D8" w14:textId="2C58D95F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F8E6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4A2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6F4A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Przeszklona cała część pasażerska /okna w ścianach i drzwiach przesuwnych / w oknach przedziału pasażerskiego szyby przyciemniane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7D279" w14:textId="5BEECCB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9EC3A13" w14:textId="4672584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6DE5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962E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Drzwi boczne w części pasażerskiej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07B9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Prawe przesuwne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274D7" w14:textId="7330B470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3F69EB3" w14:textId="78392109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93BD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934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Drzwi tylne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C79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Dwuskrzydłowe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55AAB" w14:textId="2E8727B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DD72F49" w14:textId="42642A76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2C7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B41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Kolor nadwozia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B9CA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uzgodnienia z Zamawiającym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D0A1" w14:textId="120BA194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232F4C0" w14:textId="67F96935" w:rsidTr="008E476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C023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0359" w14:textId="468FDB1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Układ hamulcowy</w:t>
            </w:r>
          </w:p>
        </w:tc>
      </w:tr>
      <w:tr w:rsidR="00D60771" w:rsidRPr="00D60771" w14:paraId="3FE7A9FE" w14:textId="26FB5928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F5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F0E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85AA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Tarczowe z przodu i tyłu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8159F" w14:textId="104BFDAB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487D12E" w14:textId="4C82302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49F2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862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Systemy poprawiające bezpieczeństwo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893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Elektroniczny system stabilizacji toru jazdy (ESC)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F3020" w14:textId="4E4F3F9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BEC0218" w14:textId="5F66062D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83EA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764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Układ hamulcowy – wspomagany elektronicznie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876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ABS, EBD lub równoważny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E248" w14:textId="51478615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67DCB132" w14:textId="1180E09E" w:rsidTr="0054633A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0DB1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B590" w14:textId="6634727D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D60771" w:rsidRPr="00D60771" w14:paraId="7F625292" w14:textId="5F83169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BED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9C6C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Lusterka boczne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8BF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Elektryczne sterowanie i podgrzewanie 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5E742" w14:textId="55DCE90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B89EFE8" w14:textId="5485B15B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A9D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9DA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Światła przeciwmgielne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EAB4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Przednie światła przeciwmgielne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1DCDB" w14:textId="16E4F4E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531A03B" w14:textId="04B28D8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5C1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C84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Poduszki powietrzne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05F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Przednia i boczna dla kierowcy i pasażera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B86CC" w14:textId="68934A2E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356368E" w14:textId="769F2064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BB5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01FE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58D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Szyby przednie podnoszone elektrycznie / Podgrzewane szyby przednie i tylne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A85D4" w14:textId="7591BCDF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4D806EAF" w14:textId="15DCE644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D3B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8738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Klimatyzacja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6AD4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27B107AE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Oddzielnie dla kabiny kierowcy i pasażerskiej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A86C8" w14:textId="7307A20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A1A6331" w14:textId="35919CD2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0C8F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B3C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Ogrzewanie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928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Dogrzewacz (dodatkowe ogrzewanie postojowe pojazdu – działanie niezależne od pracy silnika)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9E8ED" w14:textId="06DF0F41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6FCE4195" w14:textId="7EA98E41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10B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68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Radioodtwarzacz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968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Dowolna marka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362BA" w14:textId="3658F313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F2C555D" w14:textId="67AF5102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E617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EF0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Siedzenia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9DE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 Regulacja fotela kierowcy co najmniej w trzech płaszczyznach</w:t>
            </w:r>
          </w:p>
          <w:p w14:paraId="58E8C5BC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0771">
              <w:rPr>
                <w:rFonts w:asciiTheme="minorHAnsi" w:hAnsiTheme="minorHAnsi" w:cstheme="minorHAnsi"/>
              </w:rPr>
              <w:t xml:space="preserve"> </w:t>
            </w: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Kanapy  pasażerskie  w II i III rzędzie  szybko i łatwo demontowane</w:t>
            </w:r>
          </w:p>
          <w:p w14:paraId="74F6A6F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 Tapicerka foteli w pojeździe materiałowa w kolorze ciemnym, łatwa w utrzymaniu czystości</w:t>
            </w:r>
          </w:p>
          <w:p w14:paraId="356F701A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 Wszystkie siedzenia wyposażone w trzypunktowe pasy bezpieczeństwa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3B8F4" w14:textId="0D71FE2A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49E72C6" w14:textId="2E9B52D1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81F0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B40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Pozostałe akcesoria samochodowe</w:t>
            </w: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09D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Dywaniki gumowe, gaśnica, trójkąt ostrzegawczy, apteczka, pełnowymiarowe koło zapasowe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4DE2A" w14:textId="69305810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7D5BE68" w14:textId="768BBA9C" w:rsidTr="005C44DE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E9B3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EC34" w14:textId="3E8D9B5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Zabezpieczenie przed kradzieżą:</w:t>
            </w:r>
          </w:p>
        </w:tc>
      </w:tr>
      <w:tr w:rsidR="00D60771" w:rsidRPr="00D60771" w14:paraId="3F9FB5F9" w14:textId="5EAC78B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7207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2CA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Centralny zamek ze zdalnym sterowaniem wszystkich drzwi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6EF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8E39" w14:textId="7603B83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F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791BA147" w14:textId="191FEBB7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ECC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1D28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Immobiliser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79A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27822" w14:textId="07BF2D31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F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690F588" w14:textId="0BE7BA7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280A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DC3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Autoalarm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79A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Akceptowany przez towarzystwa ubezpieczeniowe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7843" w14:textId="4C355331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F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DD442A6" w14:textId="185A7BCF" w:rsidTr="00431B99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3CC4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6307" w14:textId="000B2062" w:rsidR="00D60771" w:rsidRPr="00D60771" w:rsidRDefault="00D60771" w:rsidP="00D60771">
            <w:pPr>
              <w:pStyle w:val="Teksttreci81"/>
              <w:shd w:val="clear" w:color="auto" w:fill="auto"/>
              <w:tabs>
                <w:tab w:val="left" w:pos="252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Gwarancja </w:t>
            </w: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0771" w:rsidRPr="00D60771" w14:paraId="2E288CF2" w14:textId="277FF18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B21F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249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Gwarancja na podzespoły mechaniczne i elektroniczne </w:t>
            </w:r>
          </w:p>
          <w:p w14:paraId="08C423E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bez limitu kilometrów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9924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67A132D9" w14:textId="2A3A74AE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maksimum 60m-c</w:t>
            </w:r>
            <w:r w:rsidR="00D25C8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2077B" w14:textId="40EF07BC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3B90B28" w14:textId="35C5FD69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D8C8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6BB0" w14:textId="3F9E583A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Gwarancja na powłokę lakierniczą</w:t>
            </w:r>
            <w:r w:rsidR="00D25C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C86" w:rsidRPr="00D25C86">
              <w:rPr>
                <w:rFonts w:asciiTheme="minorHAnsi" w:hAnsiTheme="minorHAnsi" w:cstheme="minorHAnsi"/>
                <w:sz w:val="20"/>
                <w:szCs w:val="20"/>
              </w:rPr>
              <w:t>bez limitu kilometrów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1A94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59802284" w14:textId="7A6B72F4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maksimum 60m-cy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76536" w14:textId="2D087C88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6D550312" w14:textId="561287B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B1E9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E9D9" w14:textId="446573C5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Gwarancja na perforację nadwozia</w:t>
            </w:r>
            <w:r w:rsidR="00D25C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C86" w:rsidRPr="00D25C86">
              <w:rPr>
                <w:rFonts w:asciiTheme="minorHAnsi" w:hAnsiTheme="minorHAnsi" w:cstheme="minorHAnsi"/>
                <w:sz w:val="20"/>
                <w:szCs w:val="20"/>
              </w:rPr>
              <w:t>bez limitu kilometrów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D9BC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3DEDF822" w14:textId="58030AFD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maksimum 60m-cy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D0259" w14:textId="399E40F4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914B56A" w14:textId="627FD0C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B7C2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6ED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Serwis gwarancyjny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253E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dostępny na terenie całego kraju</w:t>
            </w:r>
          </w:p>
          <w:p w14:paraId="61E0D33D" w14:textId="383EC445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12"/>
                <w:szCs w:val="12"/>
              </w:rPr>
              <w:t>(proszę wskazać adres najbliższego Zamawiającemu punktu serwisowego)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8F77F" w14:textId="072E986D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75C51101" w14:textId="27BBAC7D" w:rsidTr="00B16C3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4659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F9B8" w14:textId="72C2B319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b/>
                <w:sz w:val="20"/>
                <w:szCs w:val="20"/>
              </w:rPr>
              <w:t>Przewóz niepełnosprawnego na wózku</w:t>
            </w:r>
          </w:p>
        </w:tc>
      </w:tr>
      <w:tr w:rsidR="00D60771" w:rsidRPr="00D60771" w14:paraId="0A82785A" w14:textId="367CFE88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4183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F2A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Najazdy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46D0" w14:textId="77777777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szyny najazdowe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D7674" w14:textId="7B76B6AC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6456EEE" w14:textId="74F6322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BF8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808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Stanowisko wózka inwalidzkiego</w:t>
            </w:r>
          </w:p>
          <w:p w14:paraId="4073A1F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7D4B" w14:textId="77777777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szyny podłogowe i pasy do mocowania  osoby na wózku inwalidzkim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FFA3C" w14:textId="144AF15A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57A132A" w14:textId="485F9C7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5B47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A33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instrukcja zabezpieczenia pasażerów na wózku inwalidzkim najazdem szynowym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2D9A" w14:textId="77777777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1BAA7" w14:textId="1A19CFC2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5EF068E" w14:textId="38624819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D7CC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870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Oznakowanie pojazdu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C9D2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Oznakowanie pojazdu zgodnie z przepisami o ruchu drogowym, w tym oklejenie emblematami informującymi o przewozie osób z niepełnosprawnością</w:t>
            </w:r>
          </w:p>
          <w:p w14:paraId="0A5F529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 Wszystkie progi oznaczone kolorem kontrastowym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C019" w14:textId="6B43F295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66C2DAD" w14:textId="72FA50D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1774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9AE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Pozostałe wyposażenie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662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dodatkowe kierunkowskazy w tylnej części dachu pojazdu</w:t>
            </w:r>
            <w:r w:rsidRPr="00D6077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54ABE94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stopnień pomocniczy do wsiadania i wysiadania - w czasie jazdy schowany pod nadwoziem pojazdu, wysuwany elektrycznie.</w:t>
            </w:r>
          </w:p>
          <w:p w14:paraId="6220911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kamera samochodowa (rejestrator jazdy)</w:t>
            </w: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sygnał cofania w pojeździe lub kamera cofania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BB561" w14:textId="28BE254F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F6EFC5E" w14:textId="5E69EE21" w:rsidTr="0035389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1067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420E" w14:textId="71499976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Dokumenty, które Wykonawca ma obowiązek dostarczyć wraz z pojazdem:</w:t>
            </w:r>
          </w:p>
        </w:tc>
      </w:tr>
      <w:tr w:rsidR="00D60771" w:rsidRPr="00D60771" w14:paraId="68EDE57C" w14:textId="7CAFD34C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70A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5E1D" w14:textId="77777777" w:rsidR="00D60771" w:rsidRPr="00D60771" w:rsidRDefault="00D60771" w:rsidP="003520FC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W dniu odbioru samochodu nale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ż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y dostarczy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ć 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nast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ę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puj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ą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ce dokumenty: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3A1A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karta pojazdu</w:t>
            </w:r>
          </w:p>
          <w:p w14:paraId="71B7E0CB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instrukcję obsługi w języku polskim;</w:t>
            </w:r>
          </w:p>
          <w:p w14:paraId="3637B492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książkę gwarancyjną wraz ze szczegółowymi warunkami gwarancji i serwisu;</w:t>
            </w:r>
          </w:p>
          <w:p w14:paraId="12172360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książkę przeglądów serwisowych;</w:t>
            </w:r>
          </w:p>
          <w:p w14:paraId="1CB4E7A7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 xml:space="preserve">- świadectwo homologacji pojazdu i 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lastRenderedPageBreak/>
              <w:t>świadectwo homologacji przystosowania pojazdu do przewozu osób niepełnosprawnych lub badania stacji diagnostycznej potwierdzające, że po adaptacji jest to samochód dopuszczony do ruchu jako samochód przystosowany do przewozu osób niepełnosprawnych;</w:t>
            </w:r>
          </w:p>
          <w:p w14:paraId="6327B9F9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karta rewizyjna dla urządzenia dźwigowego</w:t>
            </w:r>
          </w:p>
          <w:p w14:paraId="06166A2A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instrukcja obsługi dźwigu w języku polskim</w:t>
            </w:r>
          </w:p>
          <w:p w14:paraId="24F38588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karta gwarancyjna dla urządzenia dźwigowego</w:t>
            </w:r>
          </w:p>
          <w:p w14:paraId="2D5675B1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inne dokumenty niezbędne do rejestracji pojazdu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FE01" w14:textId="21A9FFD3" w:rsidR="00D60771" w:rsidRPr="00D60771" w:rsidRDefault="00D60771" w:rsidP="00D60771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D6077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4966DF4E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104435">
        <w:rPr>
          <w:rFonts w:asciiTheme="minorHAnsi" w:hAnsiTheme="minorHAnsi"/>
          <w:color w:val="000000"/>
        </w:rPr>
        <w:t>17.01.</w:t>
      </w:r>
      <w:r w:rsidR="005C1B72">
        <w:rPr>
          <w:rFonts w:asciiTheme="minorHAnsi" w:hAnsiTheme="minorHAnsi"/>
          <w:color w:val="000000"/>
        </w:rPr>
        <w:t>202</w:t>
      </w:r>
      <w:r w:rsidR="00104435">
        <w:rPr>
          <w:rFonts w:asciiTheme="minorHAnsi" w:hAnsiTheme="minorHAnsi"/>
          <w:color w:val="000000"/>
        </w:rPr>
        <w:t>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4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8304" w14:textId="77777777" w:rsidR="00D759ED" w:rsidRDefault="00D759ED">
      <w:r>
        <w:separator/>
      </w:r>
    </w:p>
  </w:endnote>
  <w:endnote w:type="continuationSeparator" w:id="0">
    <w:p w14:paraId="349CB932" w14:textId="77777777" w:rsidR="00D759ED" w:rsidRDefault="00D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ED32" w14:textId="77777777" w:rsidR="00D759ED" w:rsidRDefault="00D759ED">
      <w:r>
        <w:rPr>
          <w:color w:val="000000"/>
        </w:rPr>
        <w:ptab w:relativeTo="margin" w:alignment="center" w:leader="none"/>
      </w:r>
    </w:p>
  </w:footnote>
  <w:footnote w:type="continuationSeparator" w:id="0">
    <w:p w14:paraId="47C5D00B" w14:textId="77777777" w:rsidR="00D759ED" w:rsidRDefault="00D759ED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6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2F89F619" w14:textId="22CEE2D3" w:rsidR="005535BA" w:rsidRDefault="005535BA" w:rsidP="0086368B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104435">
      <w:rPr>
        <w:rFonts w:asciiTheme="minorHAnsi" w:hAnsiTheme="minorHAnsi"/>
        <w:b/>
        <w:bCs/>
        <w:sz w:val="18"/>
        <w:szCs w:val="18"/>
      </w:rPr>
      <w:t>8</w:t>
    </w:r>
    <w:r w:rsidR="0086368B">
      <w:rPr>
        <w:rFonts w:asciiTheme="minorHAnsi" w:hAnsiTheme="minorHAnsi"/>
        <w:b/>
        <w:bCs/>
        <w:sz w:val="18"/>
        <w:szCs w:val="18"/>
      </w:rPr>
      <w:t>.202</w:t>
    </w:r>
    <w:r w:rsidR="000E27EF">
      <w:rPr>
        <w:rFonts w:asciiTheme="minorHAnsi" w:hAnsiTheme="minorHAnsi"/>
        <w:b/>
        <w:bCs/>
        <w:sz w:val="18"/>
        <w:szCs w:val="18"/>
      </w:rPr>
      <w:t>2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C3D1F4F"/>
    <w:multiLevelType w:val="multilevel"/>
    <w:tmpl w:val="82C6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7"/>
  </w:num>
  <w:num w:numId="2" w16cid:durableId="2032756332">
    <w:abstractNumId w:val="12"/>
  </w:num>
  <w:num w:numId="3" w16cid:durableId="1956594142">
    <w:abstractNumId w:val="8"/>
  </w:num>
  <w:num w:numId="4" w16cid:durableId="1690057773">
    <w:abstractNumId w:val="14"/>
  </w:num>
  <w:num w:numId="5" w16cid:durableId="935526908">
    <w:abstractNumId w:val="11"/>
  </w:num>
  <w:num w:numId="6" w16cid:durableId="40056933">
    <w:abstractNumId w:val="9"/>
  </w:num>
  <w:num w:numId="7" w16cid:durableId="2058703724">
    <w:abstractNumId w:val="16"/>
  </w:num>
  <w:num w:numId="8" w16cid:durableId="256063789">
    <w:abstractNumId w:val="6"/>
  </w:num>
  <w:num w:numId="9" w16cid:durableId="1797986886">
    <w:abstractNumId w:val="2"/>
  </w:num>
  <w:num w:numId="10" w16cid:durableId="717624852">
    <w:abstractNumId w:val="15"/>
  </w:num>
  <w:num w:numId="11" w16cid:durableId="2001081472">
    <w:abstractNumId w:val="13"/>
  </w:num>
  <w:num w:numId="12" w16cid:durableId="2040275421">
    <w:abstractNumId w:val="10"/>
  </w:num>
  <w:num w:numId="13" w16cid:durableId="2092895694">
    <w:abstractNumId w:val="4"/>
  </w:num>
  <w:num w:numId="14" w16cid:durableId="1479688440">
    <w:abstractNumId w:val="5"/>
  </w:num>
  <w:num w:numId="15" w16cid:durableId="670987884">
    <w:abstractNumId w:val="0"/>
  </w:num>
  <w:num w:numId="16" w16cid:durableId="1718430028">
    <w:abstractNumId w:val="3"/>
  </w:num>
  <w:num w:numId="17" w16cid:durableId="190063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E27EF"/>
    <w:rsid w:val="00104435"/>
    <w:rsid w:val="001151CB"/>
    <w:rsid w:val="00127303"/>
    <w:rsid w:val="00143B8C"/>
    <w:rsid w:val="0015130A"/>
    <w:rsid w:val="00170A45"/>
    <w:rsid w:val="00170BD6"/>
    <w:rsid w:val="00197F1A"/>
    <w:rsid w:val="001B7F6E"/>
    <w:rsid w:val="001E0737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3A64"/>
    <w:rsid w:val="004B4F9F"/>
    <w:rsid w:val="004C44C3"/>
    <w:rsid w:val="004D2881"/>
    <w:rsid w:val="00500865"/>
    <w:rsid w:val="00517AEA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44C01"/>
    <w:rsid w:val="00652307"/>
    <w:rsid w:val="00652838"/>
    <w:rsid w:val="00657D63"/>
    <w:rsid w:val="006B1F73"/>
    <w:rsid w:val="006B7308"/>
    <w:rsid w:val="0070311A"/>
    <w:rsid w:val="0073646E"/>
    <w:rsid w:val="00737040"/>
    <w:rsid w:val="00743D52"/>
    <w:rsid w:val="007527C1"/>
    <w:rsid w:val="00754C6C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A3CB8"/>
    <w:rsid w:val="008B6A10"/>
    <w:rsid w:val="008C612E"/>
    <w:rsid w:val="008D501A"/>
    <w:rsid w:val="008F759A"/>
    <w:rsid w:val="00901095"/>
    <w:rsid w:val="00911EC6"/>
    <w:rsid w:val="0091348E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25C86"/>
    <w:rsid w:val="00D44852"/>
    <w:rsid w:val="00D453CE"/>
    <w:rsid w:val="00D46E91"/>
    <w:rsid w:val="00D60771"/>
    <w:rsid w:val="00D730D9"/>
    <w:rsid w:val="00D759ED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D60771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D60771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60771"/>
    <w:pPr>
      <w:widowControl/>
      <w:shd w:val="clear" w:color="auto" w:fill="FFFFFF"/>
      <w:suppressAutoHyphens w:val="0"/>
      <w:autoSpaceDN/>
      <w:spacing w:before="180" w:after="1020" w:line="240" w:lineRule="atLeast"/>
      <w:ind w:hanging="260"/>
      <w:jc w:val="center"/>
      <w:textAlignment w:val="auto"/>
    </w:pPr>
    <w:rPr>
      <w:rFonts w:ascii="Verdana" w:hAnsi="Verdana" w:cs="Verdana"/>
      <w:b/>
      <w:bCs/>
      <w:sz w:val="19"/>
      <w:szCs w:val="19"/>
    </w:rPr>
  </w:style>
  <w:style w:type="paragraph" w:customStyle="1" w:styleId="Teksttreci81">
    <w:name w:val="Tekst treści (8)1"/>
    <w:basedOn w:val="Normalny"/>
    <w:link w:val="Teksttreci8"/>
    <w:uiPriority w:val="99"/>
    <w:rsid w:val="00D60771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2022-12-07T10:29:00Z</dcterms:created>
  <dcterms:modified xsi:type="dcterms:W3CDTF">2022-12-07T10:29:00Z</dcterms:modified>
</cp:coreProperties>
</file>