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D80" w14:textId="77777777" w:rsidR="00673126" w:rsidRPr="00497319" w:rsidRDefault="00673126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</w:pPr>
    </w:p>
    <w:p w14:paraId="358EFE54" w14:textId="49DC3653" w:rsidR="006C10F8" w:rsidRPr="00497319" w:rsidRDefault="006C10F8" w:rsidP="00892EB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UMOWA nr …</w:t>
      </w:r>
      <w:r w:rsidR="00C70EF7"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……</w:t>
      </w:r>
      <w:r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…/20</w:t>
      </w:r>
      <w:r w:rsidR="005513FA" w:rsidRPr="00497319"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  <w:t>22</w:t>
      </w:r>
    </w:p>
    <w:p w14:paraId="49BFA053" w14:textId="77777777" w:rsidR="006C10F8" w:rsidRPr="00497319" w:rsidRDefault="006C10F8" w:rsidP="00892EB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3"/>
          <w:szCs w:val="23"/>
          <w:lang w:eastAsia="zh-CN"/>
        </w:rPr>
      </w:pPr>
    </w:p>
    <w:p w14:paraId="113FEFED" w14:textId="77777777" w:rsidR="00673126" w:rsidRPr="00497319" w:rsidRDefault="00673126" w:rsidP="00892EB5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</w:p>
    <w:p w14:paraId="577678C0" w14:textId="1335C7D5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zawarta w dniu </w:t>
      </w:r>
      <w:r w:rsidR="005513F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</w:t>
      </w: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w Golubiu-Dobrzyniu, pomiędzy:</w:t>
      </w:r>
    </w:p>
    <w:p w14:paraId="77034D77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Gminą Miasto Golub – Dobrzyń, ul. Plac </w:t>
      </w:r>
      <w:r w:rsidR="00487C99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1000 – </w:t>
      </w:r>
      <w:proofErr w:type="spellStart"/>
      <w:r w:rsidR="00487C99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lecia</w:t>
      </w:r>
      <w:proofErr w:type="spellEnd"/>
      <w:r w:rsidR="00487C99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 </w:t>
      </w: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25, 87-400 Golub-Dobrzyń,</w:t>
      </w:r>
    </w:p>
    <w:p w14:paraId="54BFC7C3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REGON: 871118566, NIP: 5030054345</w:t>
      </w:r>
    </w:p>
    <w:p w14:paraId="5C5F75A8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reprezentowaną przez Burmistrza Miasta Golubia – Dobrzynia – Pana Mariusza Piątkowskiego</w:t>
      </w:r>
    </w:p>
    <w:p w14:paraId="5531847F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przy kontrasygnacie Skarbnika – Pana Jacka Dowgiałło</w:t>
      </w:r>
    </w:p>
    <w:p w14:paraId="67B4ED80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zwaną w dalszej części umowy Zamawiającym,</w:t>
      </w:r>
    </w:p>
    <w:p w14:paraId="230840E3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a</w:t>
      </w:r>
    </w:p>
    <w:p w14:paraId="11C50205" w14:textId="2572AD99" w:rsidR="00343CAA" w:rsidRPr="00497319" w:rsidRDefault="005513FA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…………………………………………………………………</w:t>
      </w:r>
    </w:p>
    <w:p w14:paraId="792B20D1" w14:textId="61FB9311" w:rsidR="00343CAA" w:rsidRPr="00497319" w:rsidRDefault="00343CAA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reprezentowana przez </w:t>
      </w:r>
      <w:r w:rsidR="005513F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……………………………………………………</w:t>
      </w:r>
    </w:p>
    <w:p w14:paraId="472C232B" w14:textId="71FFE40C" w:rsidR="006C10F8" w:rsidRPr="00497319" w:rsidRDefault="006C10F8" w:rsidP="00343CAA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zwaną w dalszej części umowy Wykonawcą</w:t>
      </w:r>
      <w:r w:rsidR="007D278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, </w:t>
      </w:r>
      <w:r w:rsidR="00343CA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br/>
      </w:r>
    </w:p>
    <w:p w14:paraId="034E0D07" w14:textId="77777777" w:rsidR="006C10F8" w:rsidRPr="00497319" w:rsidRDefault="006C10F8" w:rsidP="00892EB5">
      <w:pPr>
        <w:spacing w:after="0" w:line="240" w:lineRule="auto"/>
        <w:jc w:val="both"/>
        <w:rPr>
          <w:rFonts w:asciiTheme="minorHAnsi" w:eastAsia="Lucida Sans Unicode" w:hAnsiTheme="minorHAnsi" w:cstheme="minorHAnsi"/>
          <w:sz w:val="23"/>
          <w:szCs w:val="23"/>
          <w:lang w:eastAsia="zh-CN"/>
        </w:rPr>
      </w:pPr>
      <w:r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>o następującej treści:</w:t>
      </w:r>
    </w:p>
    <w:p w14:paraId="6456884D" w14:textId="77777777" w:rsidR="007E64CC" w:rsidRPr="00497319" w:rsidRDefault="007E64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66B7EC1B" w14:textId="77777777" w:rsidR="006C10F8" w:rsidRPr="00497319" w:rsidRDefault="006C10F8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§ 1</w:t>
      </w:r>
    </w:p>
    <w:p w14:paraId="38E9BB80" w14:textId="77777777" w:rsidR="005B27F2" w:rsidRPr="00497319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Przedmiot umowy</w:t>
      </w:r>
    </w:p>
    <w:p w14:paraId="36F46F79" w14:textId="3B04F082" w:rsidR="00E81166" w:rsidRPr="00497319" w:rsidRDefault="00834A69" w:rsidP="00706799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Zamawiający zleca a Wykonawca</w:t>
      </w:r>
      <w:r w:rsidR="007227A2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przyjmuje do wykonania realizację robót</w:t>
      </w:r>
      <w:r w:rsidR="0048038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</w:t>
      </w:r>
      <w:r w:rsidR="00706799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budowlan</w:t>
      </w:r>
      <w:r w:rsidR="007227A2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ych</w:t>
      </w:r>
      <w:r w:rsidR="00706799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,</w:t>
      </w:r>
      <w:r w:rsidR="005513FA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 polegając</w:t>
      </w:r>
      <w:r w:rsidR="007227A2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>ych</w:t>
      </w:r>
      <w:r w:rsidR="005513FA" w:rsidRPr="00497319">
        <w:rPr>
          <w:rFonts w:asciiTheme="minorHAnsi" w:eastAsia="Times New Roman" w:hAnsiTheme="minorHAnsi" w:cstheme="minorHAnsi"/>
          <w:kern w:val="0"/>
          <w:sz w:val="23"/>
          <w:szCs w:val="23"/>
          <w:lang w:eastAsia="pl-PL"/>
        </w:rPr>
        <w:t xml:space="preserve"> na w</w:t>
      </w:r>
      <w:r w:rsidR="005513FA" w:rsidRPr="00497319">
        <w:rPr>
          <w:rFonts w:asciiTheme="minorHAnsi" w:hAnsiTheme="minorHAnsi" w:cstheme="minorHAnsi"/>
          <w:sz w:val="23"/>
          <w:szCs w:val="23"/>
        </w:rPr>
        <w:t>ymianie obróbek blacharskich wraz z orynnowaniem na budynku położonym w Golubiu-Dobrzyniu przy Pl. 1000-lecia 25</w:t>
      </w:r>
    </w:p>
    <w:p w14:paraId="775ABA7C" w14:textId="77777777" w:rsidR="00517AAD" w:rsidRPr="00497319" w:rsidRDefault="00517AAD" w:rsidP="00517AA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bookmarkStart w:id="0" w:name="_Hlk530397930"/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Szczegółowy zakres zamówienia oraz sposób i warunki jego wykonania określają:</w:t>
      </w:r>
    </w:p>
    <w:p w14:paraId="31001428" w14:textId="03B904C5" w:rsidR="000C554D" w:rsidRPr="00CC41ED" w:rsidRDefault="003162AF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bookmarkStart w:id="1" w:name="_Hlk68786458"/>
      <w:bookmarkStart w:id="2" w:name="_Hlk530399125"/>
      <w:r>
        <w:rPr>
          <w:rFonts w:asciiTheme="minorHAnsi" w:hAnsiTheme="minorHAnsi" w:cstheme="minorHAnsi"/>
          <w:sz w:val="23"/>
          <w:szCs w:val="23"/>
        </w:rPr>
        <w:t>S</w:t>
      </w:r>
      <w:r w:rsidR="000C554D" w:rsidRPr="00CC41ED">
        <w:rPr>
          <w:rFonts w:asciiTheme="minorHAnsi" w:hAnsiTheme="minorHAnsi" w:cstheme="minorHAnsi"/>
          <w:sz w:val="23"/>
          <w:szCs w:val="23"/>
        </w:rPr>
        <w:t>pecyfikacja Techniczna Wykonania i Odbioru Robót,</w:t>
      </w:r>
    </w:p>
    <w:p w14:paraId="6B1204FE" w14:textId="77777777" w:rsidR="000C554D" w:rsidRPr="00CC41ED" w:rsidRDefault="000C554D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C41ED">
        <w:rPr>
          <w:rFonts w:asciiTheme="minorHAnsi" w:hAnsiTheme="minorHAnsi" w:cstheme="minorHAnsi"/>
          <w:sz w:val="23"/>
          <w:szCs w:val="23"/>
        </w:rPr>
        <w:t xml:space="preserve">Opis techniczny </w:t>
      </w:r>
    </w:p>
    <w:p w14:paraId="13906223" w14:textId="1A4AEB37" w:rsidR="00480387" w:rsidRPr="000C554D" w:rsidRDefault="003162AF" w:rsidP="000C554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Przedmiar </w:t>
      </w:r>
      <w:r w:rsidR="009674FE">
        <w:rPr>
          <w:rFonts w:asciiTheme="minorHAnsi" w:hAnsiTheme="minorHAnsi" w:cstheme="minorHAnsi"/>
          <w:sz w:val="23"/>
          <w:szCs w:val="23"/>
        </w:rPr>
        <w:t>robót</w:t>
      </w:r>
      <w:r w:rsidR="000C554D" w:rsidRPr="00CC41ED">
        <w:rPr>
          <w:rFonts w:asciiTheme="minorHAnsi" w:hAnsiTheme="minorHAnsi" w:cstheme="minorHAnsi"/>
          <w:sz w:val="23"/>
          <w:szCs w:val="23"/>
        </w:rPr>
        <w:t>.</w:t>
      </w:r>
      <w:bookmarkEnd w:id="1"/>
    </w:p>
    <w:p w14:paraId="7350A16D" w14:textId="0FA3650F" w:rsidR="008F7EF1" w:rsidRPr="00497319" w:rsidRDefault="008F7EF1" w:rsidP="008F7EF1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które stanowią załącznik do umowy oraz integralna jej część.</w:t>
      </w:r>
    </w:p>
    <w:bookmarkEnd w:id="0"/>
    <w:bookmarkEnd w:id="2"/>
    <w:p w14:paraId="15FEDB76" w14:textId="77777777" w:rsidR="00886BD3" w:rsidRPr="00497319" w:rsidRDefault="00886BD3" w:rsidP="00892EB5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Zamawiający przekaże Wykonawcy kompletną dokumentację projektową, najpóźniej w dniu przekazania placu budowy.</w:t>
      </w:r>
    </w:p>
    <w:p w14:paraId="6D35FD54" w14:textId="18DA84C1" w:rsidR="00A01042" w:rsidRPr="00497319" w:rsidRDefault="00A01042" w:rsidP="00E661ED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Wykonawca zobowiązuje się do </w:t>
      </w:r>
      <w:r w:rsidR="00E661E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wykonania przedmiotu umowy zgodnie z dokumentacją</w:t>
      </w:r>
      <w:r w:rsidR="00834A69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</w:t>
      </w:r>
      <w:r w:rsidR="005513FA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techniczną</w:t>
      </w:r>
      <w:r w:rsidR="00E661E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,  zasadami wiedzy technicznej i sztuki budowlanej, obowiązującymi przepisami i polskimi normami oraz do oddania przedmiotu zamówienia Zamawiającemu w terminie określonym w § 2 ust. 1</w:t>
      </w: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4B4479F3" w14:textId="77777777" w:rsidR="00442D6F" w:rsidRPr="00497319" w:rsidRDefault="00442D6F" w:rsidP="00892EB5">
      <w:pPr>
        <w:widowControl/>
        <w:suppressAutoHyphens w:val="0"/>
        <w:autoSpaceDN/>
        <w:spacing w:after="0" w:line="240" w:lineRule="auto"/>
        <w:ind w:left="11" w:hanging="10"/>
        <w:jc w:val="both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1D0731A0" w14:textId="77777777" w:rsidR="006C10F8" w:rsidRPr="00497319" w:rsidRDefault="005B0C44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§ 2</w:t>
      </w:r>
    </w:p>
    <w:p w14:paraId="38079281" w14:textId="77777777" w:rsidR="00C10E57" w:rsidRPr="00497319" w:rsidRDefault="005B27F2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  <w:t>Termin realizacji umowy</w:t>
      </w:r>
    </w:p>
    <w:p w14:paraId="158C2E5D" w14:textId="3840D58D" w:rsidR="00A01042" w:rsidRPr="00497319" w:rsidRDefault="00381B71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Termin wykonania przedmiotu umowy</w:t>
      </w:r>
      <w:r w:rsidR="00977F2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– </w:t>
      </w:r>
      <w:r w:rsidR="006B15F4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30</w:t>
      </w:r>
      <w:r w:rsidR="005513FA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.1</w:t>
      </w:r>
      <w:r w:rsidR="006B15F4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1</w:t>
      </w:r>
      <w:r w:rsidR="005513FA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.2022r</w:t>
      </w:r>
      <w:r w:rsidR="00A01042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3DDB74E9" w14:textId="77777777" w:rsidR="00221C2D" w:rsidRPr="00497319" w:rsidRDefault="00C10E57" w:rsidP="00892EB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Zmiana terminu wykonania zamówienia </w:t>
      </w:r>
      <w:r w:rsidR="00221C2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może nastąpić tylko i wyłącznie za zgodą Zamawiającego i mieć miejsce w uzasadnionych przypadkach,</w:t>
      </w:r>
      <w:r w:rsidR="00A80C9C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o których mowa w § 1</w:t>
      </w:r>
      <w:r w:rsidR="00480387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>0</w:t>
      </w:r>
      <w:r w:rsidR="00A80C9C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 ust. 1</w:t>
      </w:r>
      <w:r w:rsidR="00221C2D" w:rsidRPr="00497319">
        <w:rPr>
          <w:rFonts w:asciiTheme="minorHAnsi" w:eastAsia="Times New Roman" w:hAnsiTheme="minorHAnsi" w:cstheme="minorHAnsi"/>
          <w:color w:val="000000"/>
          <w:kern w:val="0"/>
          <w:sz w:val="23"/>
          <w:szCs w:val="23"/>
          <w:lang w:eastAsia="pl-PL"/>
        </w:rPr>
        <w:t xml:space="preserve">. </w:t>
      </w:r>
    </w:p>
    <w:p w14:paraId="2720E14B" w14:textId="77777777" w:rsidR="008050CC" w:rsidRPr="00497319" w:rsidRDefault="008050CC" w:rsidP="00892EB5">
      <w:pPr>
        <w:widowControl/>
        <w:suppressAutoHyphens w:val="0"/>
        <w:autoSpaceDN/>
        <w:spacing w:after="0" w:line="240" w:lineRule="auto"/>
        <w:ind w:left="11" w:hanging="10"/>
        <w:jc w:val="center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3"/>
          <w:szCs w:val="23"/>
          <w:lang w:eastAsia="pl-PL"/>
        </w:rPr>
      </w:pPr>
    </w:p>
    <w:p w14:paraId="336FBB23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3</w:t>
      </w:r>
    </w:p>
    <w:p w14:paraId="606AECBA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Obowiązki </w:t>
      </w:r>
      <w:r w:rsidR="00A01042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Stron</w:t>
      </w:r>
    </w:p>
    <w:p w14:paraId="01089290" w14:textId="77777777" w:rsidR="00A01042" w:rsidRPr="00497319" w:rsidRDefault="00A01042" w:rsidP="001B0472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Do obowiązków Zamawiającego należy: </w:t>
      </w:r>
    </w:p>
    <w:p w14:paraId="40EB3C82" w14:textId="77777777" w:rsidR="00A01042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wprowadzenie i protokolarne przekazanie Wykonawcy terenu robót; </w:t>
      </w:r>
    </w:p>
    <w:p w14:paraId="1B7D28C9" w14:textId="77777777" w:rsidR="00A01042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zapewnienie nadzoru inwestorskiego, obejmującego przedmiot umowy;</w:t>
      </w:r>
    </w:p>
    <w:p w14:paraId="2B9278FE" w14:textId="77777777" w:rsidR="00A80C9C" w:rsidRPr="00497319" w:rsidRDefault="00A01042" w:rsidP="001B0472">
      <w:pPr>
        <w:pStyle w:val="Akapitzlist"/>
        <w:numPr>
          <w:ilvl w:val="0"/>
          <w:numId w:val="11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odebranie przedmiotu Umowy po sprawdzeni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 jego należytego wykonania; </w:t>
      </w:r>
    </w:p>
    <w:p w14:paraId="6A40B716" w14:textId="77777777" w:rsidR="00A01042" w:rsidRPr="00497319" w:rsidRDefault="00A01042" w:rsidP="00517AAD">
      <w:pPr>
        <w:pStyle w:val="Akapitzlist"/>
        <w:numPr>
          <w:ilvl w:val="0"/>
          <w:numId w:val="10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Do obowiązków Wykonawcy należy: </w:t>
      </w:r>
    </w:p>
    <w:p w14:paraId="4FBCBA9B" w14:textId="4C54C7AE" w:rsidR="00517AAD" w:rsidRPr="00497319" w:rsidRDefault="007227A2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r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ealizacja przedmiotu Umowy zgodnie z jej postanowieniami;</w:t>
      </w:r>
    </w:p>
    <w:p w14:paraId="164FB091" w14:textId="3BA2F600" w:rsidR="00517AAD" w:rsidRPr="00497319" w:rsidRDefault="007227A2" w:rsidP="00517AA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r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ealizacja przedmiotu Umowy zgodnie z obowiązującymi przepisami prawnymi i technicznymi, normami, zgodnie z zasadami sztuki budowlanej oraz przy dołożeniu najwyższej staranności, jakiej </w:t>
      </w:r>
      <w:r w:rsidR="00517AA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należy oczekiwać od podmiotu profesjonalnie prowadzącego działalność gospodarczą w zakresie realizacji robót budowlanych;</w:t>
      </w:r>
    </w:p>
    <w:p w14:paraId="0A355F81" w14:textId="051A73B6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rzejęcie terenu robót od Zamawiającego; </w:t>
      </w:r>
    </w:p>
    <w:p w14:paraId="3C9D8D83" w14:textId="3C36654E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DC756A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rowadzenie robót w sposób nieuciążliwy – ponieważ w budynku zlokalizowane 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są: Urząd Miasta Golubia-Dobrzynia, Starostwo Powiatowe w Golubiu-Dobrzyniu, Urząd Gminy Golub-Dobrzyń, Biuro ZUS oraz biura Prokuratury Rejonowej, roboty  </w:t>
      </w:r>
      <w:r w:rsidR="00DC756A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nie mogą zakłócać  funkcjonowania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jednostek 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; </w:t>
      </w:r>
    </w:p>
    <w:p w14:paraId="034AB688" w14:textId="637AAB1A" w:rsidR="00A01042" w:rsidRPr="00497319" w:rsidRDefault="007227A2" w:rsidP="00517AAD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przedmiotu umowy z materiałów odpowiadających wymaganiom określonym w art. 10 ustawy z dnia 7 lipca 1994 r. Prawo budowlane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musi dostarczyć Zamawiającemu certyfikaty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zgodności z polską normą lub aprobatą techniczną każdego używanego na budowie wyrobu; </w:t>
      </w:r>
    </w:p>
    <w:p w14:paraId="64492E02" w14:textId="2FA5CAB5" w:rsidR="00411515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</w:t>
      </w:r>
      <w:r w:rsidR="00411515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677022E" w14:textId="6A0CC8F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apewnieni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na własny koszt transportu odpadów do miejsc ich wykorzystania lub utylizacji, łącznie z kosztami utylizacji; </w:t>
      </w:r>
    </w:p>
    <w:p w14:paraId="7E9B8E6D" w14:textId="77777777" w:rsidR="00A01042" w:rsidRPr="00497319" w:rsidRDefault="00087290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Przestrzeganie, jako podmiot wytwarzający odpady,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przepisów prawnych wynikających z następujących ustaw: </w:t>
      </w:r>
    </w:p>
    <w:p w14:paraId="30B3E522" w14:textId="77777777" w:rsidR="00A01042" w:rsidRPr="00497319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Ustawy z dnia 27.04.2001r. Prawo ochrony środowiska, </w:t>
      </w:r>
    </w:p>
    <w:p w14:paraId="006A14CF" w14:textId="77777777" w:rsidR="00A01042" w:rsidRPr="00497319" w:rsidRDefault="00A01042" w:rsidP="00EF1912">
      <w:pPr>
        <w:pStyle w:val="Akapitzlist"/>
        <w:numPr>
          <w:ilvl w:val="1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Ustawy z dnia 14.12.2012r. o odpadach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p w14:paraId="00ACF94F" w14:textId="77777777" w:rsidR="00A01042" w:rsidRPr="00497319" w:rsidRDefault="00087290" w:rsidP="00892EB5">
      <w:pPr>
        <w:pStyle w:val="Akapitzlist"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owołane przepisy prawne Wykonawca zobowiązuje się stosować z uwzględnieniem ewentualnych zmian stanu prawnego w tym zakresie. </w:t>
      </w:r>
    </w:p>
    <w:p w14:paraId="06E4F058" w14:textId="7F8B91A8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stan i przestrzeganie przepisów bhp, ochronę p.poż i dozór mienia na terenie robót, jak i za wszelkie szkody powstałe w trakcie trwania robót na terenie przyjętym od Zamawiającego lub mających związek z prowadzonymi robotami, powstałych z winy Wykonawcy; </w:t>
      </w:r>
    </w:p>
    <w:p w14:paraId="17E51821" w14:textId="010778C1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erminowe wykonanie i przekazanie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do eksploatacji przedmiotu umowy oraz oświadczenia, że roboty ukończone przez niego są całkowicie zgodne z umową i  odpowiadają potrzebom, dla których są przewidziane według umowy; </w:t>
      </w:r>
    </w:p>
    <w:p w14:paraId="4ADB5F02" w14:textId="008B167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stosowanie i bezpieczeństwo wszelkich działań prowadzonych na terenie robót i poza nim, a związanych z wykonaniem przedmiotu umowy; </w:t>
      </w:r>
    </w:p>
    <w:p w14:paraId="5CD8B939" w14:textId="76A8E7B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</w:t>
      </w:r>
      <w:r w:rsidR="0008729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wykonywania robót itp.); </w:t>
      </w:r>
    </w:p>
    <w:p w14:paraId="0146B653" w14:textId="1F5F9A9B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abezpieczenie instalacji, urządzeń i obiektów na terenie robót i w jej bezpośrednim otoczeniu, przed ich zniszczeniem lub uszkodzeniem w trakcie wykonywania robót; </w:t>
      </w:r>
    </w:p>
    <w:p w14:paraId="10CD2FE0" w14:textId="68AC5940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banie o porządek na terenie robót oraz utrzymywanie terenu robót w należytym stanie i porządku oraz w stanie wolnym od przeszkód komunikacyjnych; </w:t>
      </w:r>
    </w:p>
    <w:p w14:paraId="2AB24DD0" w14:textId="1E8229C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155FF4B4" w14:textId="1E25811D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ompletowanie w trakcie realizacji robót wszelkiej dokumentacji zgodnie z przepisami Prawa budowlanego oraz przygotowanie do odbioru końcowego kompletu protokołów niezbędnych przy odbiorze; </w:t>
      </w:r>
    </w:p>
    <w:p w14:paraId="1D3B47D7" w14:textId="13319B35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sunięcie wszelkich wad i usterek stwierdzonych przez nadzór inwestorski w trakcie trwania robót w terminie nie dłuższym niż termin technicznie uzasadnio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ny i konieczny do ich usunięcia;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063FC5E8" w14:textId="592595CF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p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onoszenie wyłącznej odpowiedzialności za wszelkie szkody będące następstwem niewykonania lub nienależytego wykonania przedmiotu umowy, które to szkody Wykonawca zobowiązuje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się pokryć w pełnej wysokości;</w:t>
      </w:r>
    </w:p>
    <w:p w14:paraId="3D68EC5E" w14:textId="698F23C8" w:rsidR="00A01042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ind w:left="714" w:hanging="357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iezwłoczne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informowanie Zamawiającego </w:t>
      </w:r>
      <w:r w:rsidR="00A0104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 problemach technicznych lub okolicznościach, które mogą wpłynąć na jakość robót lub termin za</w:t>
      </w:r>
      <w:r w:rsidR="009678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kończenia robót;</w:t>
      </w:r>
    </w:p>
    <w:p w14:paraId="7D40B1DE" w14:textId="0116532C" w:rsidR="00A5036D" w:rsidRPr="00497319" w:rsidRDefault="007227A2" w:rsidP="001B0472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A503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ykonawca zobowiązuje się do informowania Zamawiającego i Inspektora Nadzoru o problemach i okolicznościach mogących wpłynąć na jakość robót lub opóźnienie terminu ich zakończenia, wynikającego z niniejszej umowy</w:t>
      </w:r>
      <w:r w:rsidR="00AA0645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7F77200C" w14:textId="7CAA1985" w:rsidR="004E7CCB" w:rsidRPr="00497319" w:rsidRDefault="007227A2" w:rsidP="00E82DF9">
      <w:pPr>
        <w:pStyle w:val="Akapitzlist"/>
        <w:numPr>
          <w:ilvl w:val="0"/>
          <w:numId w:val="1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A503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ykonawca zlikwiduje plac budowy i zaplecza, bezzwłocznie po zakończeniu prac, nie później niż 7 dni od daty dokonania odbioru końcowego. Wykonawca zobowiązany jest do przywrócenia terenu do stanu pierwotnego, w tym wszystkich składników znajdujących się w pasie robót, które uległy zniszczeniu</w:t>
      </w:r>
      <w:r w:rsidR="00771DC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  <w:r w:rsidR="00E82D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</w:t>
      </w:r>
      <w:r w:rsidR="004E7CC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przypadku niewykonania obowiązku wskazanego w zdaniu poprzednim</w:t>
      </w:r>
      <w:r w:rsidR="00E82D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po bezskutecznym wezwaniu Wykonawcy do realizacji tego obowiązku, Zamawiający będzie uprawniony do przywrócenia terenu budowy do stanu pierwotnego na koszt Wykonawcy </w:t>
      </w:r>
    </w:p>
    <w:p w14:paraId="7FEE6825" w14:textId="77777777" w:rsidR="005B0C44" w:rsidRPr="00497319" w:rsidRDefault="005B0C4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781E6240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4</w:t>
      </w:r>
    </w:p>
    <w:p w14:paraId="40AC398B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Wynagrodzenie i zapłata wynagrodzenia</w:t>
      </w:r>
    </w:p>
    <w:p w14:paraId="2A2872EC" w14:textId="77777777" w:rsidR="00967849" w:rsidRPr="00497319" w:rsidRDefault="00E96E49" w:rsidP="001B0472">
      <w:pPr>
        <w:pStyle w:val="Akapitzlist"/>
        <w:numPr>
          <w:ilvl w:val="0"/>
          <w:numId w:val="1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wykonanie przedmiotu Umowy, Strony us</w:t>
      </w:r>
      <w:r w:rsidR="00097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talają wynagrodzenie ryczałtowe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wysokości:</w:t>
      </w:r>
    </w:p>
    <w:p w14:paraId="6CCD9103" w14:textId="0DBB0EB6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>W</w:t>
      </w:r>
      <w:r w:rsidR="00967849" w:rsidRPr="00497319">
        <w:rPr>
          <w:rFonts w:asciiTheme="minorHAnsi" w:hAnsiTheme="minorHAnsi" w:cstheme="minorHAnsi"/>
          <w:b/>
          <w:sz w:val="23"/>
          <w:szCs w:val="23"/>
        </w:rPr>
        <w:t>artość ogółem netto:</w:t>
      </w:r>
      <w:r w:rsidR="00967849"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5513FA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254112A8" w14:textId="73EA72DE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VAT (stawka: </w:t>
      </w:r>
      <w:r w:rsidR="000C554D">
        <w:rPr>
          <w:rFonts w:asciiTheme="minorHAnsi" w:hAnsiTheme="minorHAnsi" w:cstheme="minorHAnsi"/>
          <w:b/>
          <w:sz w:val="23"/>
          <w:szCs w:val="23"/>
        </w:rPr>
        <w:t>……</w:t>
      </w:r>
      <w:r w:rsidR="007D278A" w:rsidRPr="0049731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%): 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4E7CCB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4C758688" w14:textId="31972E7C" w:rsidR="00E96E49" w:rsidRPr="00497319" w:rsidRDefault="00E96E49" w:rsidP="0096784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Wartość ogółem brutto: 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="004E7CCB" w:rsidRPr="00497319">
        <w:rPr>
          <w:rFonts w:asciiTheme="minorHAnsi" w:hAnsiTheme="minorHAnsi" w:cstheme="minorHAnsi"/>
          <w:b/>
          <w:sz w:val="23"/>
          <w:szCs w:val="23"/>
        </w:rPr>
        <w:t>………………</w:t>
      </w:r>
      <w:r w:rsidRPr="00497319">
        <w:rPr>
          <w:rFonts w:asciiTheme="minorHAnsi" w:hAnsiTheme="minorHAnsi" w:cstheme="minorHAnsi"/>
          <w:b/>
          <w:sz w:val="23"/>
          <w:szCs w:val="23"/>
        </w:rPr>
        <w:t xml:space="preserve"> PLN</w:t>
      </w:r>
    </w:p>
    <w:p w14:paraId="53B6DE88" w14:textId="7A09C975" w:rsidR="00967849" w:rsidRPr="00497319" w:rsidRDefault="00E96E49" w:rsidP="008D7ED9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 xml:space="preserve">(słownie: </w:t>
      </w:r>
      <w:r w:rsidR="004F06CC">
        <w:rPr>
          <w:rFonts w:asciiTheme="minorHAnsi" w:hAnsiTheme="minorHAnsi" w:cstheme="minorHAnsi"/>
          <w:b/>
          <w:sz w:val="23"/>
          <w:szCs w:val="23"/>
        </w:rPr>
        <w:t>………………………………………………………………………..</w:t>
      </w:r>
      <w:r w:rsidRPr="00497319">
        <w:rPr>
          <w:rFonts w:asciiTheme="minorHAnsi" w:hAnsiTheme="minorHAnsi" w:cstheme="minorHAnsi"/>
          <w:b/>
          <w:sz w:val="23"/>
          <w:szCs w:val="23"/>
        </w:rPr>
        <w:t>)</w:t>
      </w:r>
    </w:p>
    <w:p w14:paraId="2983DA0E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Wynagrodzenie ryczałtowe, o którym mowa w ust 1. obejmuje wszystkie koszty związane z realizacją robót objętych dokumentacją projektową, przedmiarami robót oraz specyfikacją techniczną wykonania i odbioru robót, w tym ryzyko Wykonawcy z tytułu oszacowania wszelkich kosztów związanych z realizacją przedmiotu umowy, a także oddziaływania innych czynników mających lub mogących mieć wpływ na koszty. </w:t>
      </w:r>
    </w:p>
    <w:p w14:paraId="42510BF9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Niedoszacowanie, pominięcie oraz brak rozpoznania zakresu przedmiotu  umowy nie może być podstawą do żądania zmiany wynagrodzenia ryczałtowego  określonego w ust. 1 niniejszego paragrafu. </w:t>
      </w:r>
    </w:p>
    <w:p w14:paraId="3A4534D6" w14:textId="1C0F6D4D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Ostateczne rozliczenie za wykonane roboty nastąpi w oparciu o faktur</w:t>
      </w:r>
      <w:r w:rsidR="00E81166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y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końcow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wystawion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na podstawie 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bezusterkowego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protokołu odbioru końcowego robót podpisanego bez uwag przez członków komisji powołanej przez Zamawiającego do odbioru robót (Komisja odbiorowa).</w:t>
      </w:r>
    </w:p>
    <w:p w14:paraId="0C08C65E" w14:textId="77777777" w:rsidR="00E96E49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 dopuszcza się dokonywania odbiorów częściowych robót, ani płatności częściowych (na podstawie tzw. faktur częściowych).  </w:t>
      </w:r>
    </w:p>
    <w:p w14:paraId="47AEC8B5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Płatność końcowa będzie dokonana przelewem na wskazany przez Wykonawcę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rachunek bankowy, w terminie </w:t>
      </w:r>
      <w:r w:rsidR="0074037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30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dni od daty otrzymania prz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ez Zamawiającego </w:t>
      </w:r>
      <w:r w:rsidR="006B0CB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prawidłowo wystawionej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faktury. Podstawa do wystawienia faktury jest zatwierdzony 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bezusterkowy </w:t>
      </w:r>
      <w:r w:rsidR="00433DA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protokół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odbioru końcowego robót. </w:t>
      </w:r>
    </w:p>
    <w:p w14:paraId="1756A950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dzień dokonania zapłaty przyjmuje się dzień, w którym Zamawiający wydał dyspozycję przelewu ze swojego konta na konto Wykonawcy. </w:t>
      </w:r>
    </w:p>
    <w:p w14:paraId="72AA2891" w14:textId="77777777" w:rsidR="009A0718" w:rsidRPr="00497319" w:rsidRDefault="00E96E49" w:rsidP="001B0472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nieterminowe płatności faktury, Wykonawca ma prawo naliczyć odsetki ustawowe</w:t>
      </w:r>
      <w:r w:rsidR="006B0CBB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za opóźnienie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. </w:t>
      </w:r>
    </w:p>
    <w:p w14:paraId="04E33FF6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1D196875" w14:textId="77777777" w:rsidR="009A0718" w:rsidRPr="00497319" w:rsidRDefault="009A0718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5</w:t>
      </w:r>
    </w:p>
    <w:p w14:paraId="72C90ACC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Odbiory</w:t>
      </w:r>
    </w:p>
    <w:p w14:paraId="25B01A17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zgłosi Zamawiającem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 gotowość do odbioru końcowego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pisemnie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bezpośrednio w siedzibie Zamawiającego. </w:t>
      </w:r>
    </w:p>
    <w:p w14:paraId="6FE5A012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Wraz ze zgłoszeniem do odbioru końcowego Wykonawca przekaże Zamawiającemu następujące dokumenty: </w:t>
      </w:r>
    </w:p>
    <w:p w14:paraId="573AC9D3" w14:textId="77777777" w:rsidR="009A0718" w:rsidRPr="00497319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Wymagane dokumenty,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tym certyfikaty,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protokoły i zaświadczenia z przeprowadzonych prób i sprawdzeń, instrukcje użytkowania i inne dokumenty wymagane stosownymi przepisami, </w:t>
      </w:r>
    </w:p>
    <w:p w14:paraId="055D8417" w14:textId="77777777" w:rsidR="009A0718" w:rsidRPr="00497319" w:rsidRDefault="00E96E49" w:rsidP="001B0472">
      <w:pPr>
        <w:pStyle w:val="Akapitzlist"/>
        <w:numPr>
          <w:ilvl w:val="1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Oświadczenie </w:t>
      </w:r>
      <w:r w:rsidR="009A0718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Wykonawcy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 zgodności wykonania robót z dokumentacją projektową, obowi</w:t>
      </w:r>
      <w:r w:rsidR="009A0718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ązującymi przepisami i normami.</w:t>
      </w:r>
    </w:p>
    <w:p w14:paraId="6FA11110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wyznaczy i rozpocznie czynności odbioru końcowego w terminie 7 dni roboczych od daty zawiadomienia go o osiągnięciu gotowości do odbioru robót. </w:t>
      </w:r>
    </w:p>
    <w:p w14:paraId="1118812F" w14:textId="77777777" w:rsidR="009A0718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datę wykonania przez Wykonawcę zobowiązania wynikającego z niniejszej Umowy,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a tym samym zachowanie terminu, o którym mowa w § 2 ust. 1,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uznaje się datę odbioru, stwierdzoną w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bezusterkowym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protokole odbioru końcowego robót. </w:t>
      </w:r>
    </w:p>
    <w:p w14:paraId="7420B0FA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Protokół odbioru końcowego robót zawierać będzie wszelkie ustalenia dokonane w toku odbioru, jak też terminy wyznaczone na usunięcie stwierdzonych wad.  </w:t>
      </w:r>
    </w:p>
    <w:p w14:paraId="25325CE9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Jeżeli w toku czynności odbioru zostaną stwierdzone wady to Zamawiającemu przys</w:t>
      </w:r>
      <w:r w:rsidR="00D11F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ługują następujące uprawnienia:</w:t>
      </w:r>
    </w:p>
    <w:p w14:paraId="18231450" w14:textId="77777777" w:rsidR="00D11F6D" w:rsidRPr="00497319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jeżeli wady nadają się do usunięcia może odmówić odb</w:t>
      </w:r>
      <w:r w:rsidR="00D11F6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ioru do czasu usunięcia wad, </w:t>
      </w:r>
    </w:p>
    <w:p w14:paraId="14CF0759" w14:textId="77777777" w:rsidR="00D11F6D" w:rsidRPr="00497319" w:rsidRDefault="00E96E49" w:rsidP="001B0472">
      <w:pPr>
        <w:pStyle w:val="Akapitzlist"/>
        <w:numPr>
          <w:ilvl w:val="0"/>
          <w:numId w:val="1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jeżeli wady </w:t>
      </w:r>
      <w:r w:rsidR="00A80C9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nie nadają się do usunięcia to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może odstąpić od umowy lub żądać wykonania przedmiotu odbioru po raz drugi. </w:t>
      </w:r>
    </w:p>
    <w:p w14:paraId="6559A358" w14:textId="77777777" w:rsidR="00D11F6D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zobowiązany jest do zawiadomienia Zamawiającego o usunięciu wad oraz do żądania wyznaczenia terminu na odbiór zakwestionowanych uprzednio robót jako wadliwych. </w:t>
      </w:r>
    </w:p>
    <w:p w14:paraId="3ADC41C8" w14:textId="77777777" w:rsidR="00E96E49" w:rsidRPr="00497319" w:rsidRDefault="00E96E49" w:rsidP="001B0472">
      <w:pPr>
        <w:pStyle w:val="Akapitzlist"/>
        <w:numPr>
          <w:ilvl w:val="0"/>
          <w:numId w:val="1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razie nie usunięcia w ustalonym terminie przez Wykonawcę wad i usterek, o których mowa w §</w:t>
      </w:r>
      <w:r w:rsidR="00335BB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5 ust. 6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pkt 1, stwierdzonych przy odbiorze końcowym oraz w okresie rękojmi, Zamawiający jest upoważniony do ich usunięcia na koszt Wykonawcy. </w:t>
      </w:r>
    </w:p>
    <w:p w14:paraId="2ED47531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27A0A2FB" w14:textId="77777777" w:rsidR="00E96E49" w:rsidRPr="00497319" w:rsidRDefault="00D11F6D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5960BC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6</w:t>
      </w:r>
    </w:p>
    <w:p w14:paraId="58994A47" w14:textId="77777777" w:rsidR="00D11F6D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Kary umowne</w:t>
      </w:r>
    </w:p>
    <w:p w14:paraId="0BC3707F" w14:textId="77777777" w:rsidR="008A4113" w:rsidRPr="00497319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zapłaci Zamawiającemu kary umowne: </w:t>
      </w:r>
    </w:p>
    <w:p w14:paraId="63BF5E6C" w14:textId="5C2B4120" w:rsidR="008A4113" w:rsidRPr="00497319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zwłokę 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zakończeniu wykonywania przedmiotu umowy –  w wysokości 0,</w:t>
      </w:r>
      <w:r w:rsidR="0042045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odzenia brutto, określonego w §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4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za każdy dzień zwłoki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3F964E78" w14:textId="2145775D" w:rsidR="00D636ED" w:rsidRPr="00497319" w:rsidRDefault="008A4113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zwłokę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usunięciu wad stw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ierdzonych w okresie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rękojmi – w wysokości 0,</w:t>
      </w:r>
      <w:r w:rsidR="0049578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05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4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za każdy dzień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zwłoki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liczonego od dnia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wyznaczonego na usunięcie wad</w:t>
      </w:r>
      <w:r w:rsidR="00D636ED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;</w:t>
      </w:r>
    </w:p>
    <w:p w14:paraId="044D2764" w14:textId="7C7ED2EA" w:rsidR="009B4561" w:rsidRPr="00497319" w:rsidRDefault="009B4561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zwłokę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w usunięciu wad stwierdzonych w okresie gwarancji – w wysokości 0,</w:t>
      </w:r>
      <w:r w:rsidR="0049578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05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 4 ust. 1 za każdy dzień opóźnienia liczonego od dnia wyznaczonego na usunięcie wad;</w:t>
      </w:r>
    </w:p>
    <w:p w14:paraId="1EECD9FB" w14:textId="586D7E49" w:rsidR="00D636ED" w:rsidRPr="00497319" w:rsidRDefault="00D636ED" w:rsidP="001B0472">
      <w:pPr>
        <w:pStyle w:val="Akapitzlist"/>
        <w:numPr>
          <w:ilvl w:val="0"/>
          <w:numId w:val="2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 odstąpienie od umowy z przyczyn l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eżących po stronie Wykonawcy – 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wysokości 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10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% wynagrodzenia brutto, określonego w §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4</w:t>
      </w:r>
      <w:r w:rsidR="008F1D3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</w:t>
      </w:r>
      <w:r w:rsidR="0048038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p w14:paraId="0401E1D3" w14:textId="77777777" w:rsidR="00396C77" w:rsidRPr="00497319" w:rsidRDefault="00396C77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Zamawiający zobowiązuje się zapłacić Wykonawcy kary umowne:</w:t>
      </w:r>
    </w:p>
    <w:p w14:paraId="75683E1E" w14:textId="77777777" w:rsidR="004F6ED0" w:rsidRPr="00497319" w:rsidRDefault="00495781" w:rsidP="004F6ED0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 zwłokę w przystąpieniu do odbiorów, o których mowa w § 5 ust. 3 w wysokości 0,02% wynagrodzenia brutto, o którym mowa w § 4 ust. 1, za każdy dzień zwłoki</w:t>
      </w:r>
      <w:r w:rsidR="00396C7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</w:p>
    <w:p w14:paraId="47C8C6BD" w14:textId="73E6B986" w:rsidR="00F41121" w:rsidRPr="00497319" w:rsidRDefault="00396C77" w:rsidP="004F6ED0">
      <w:pPr>
        <w:pStyle w:val="Akapitzlist"/>
        <w:numPr>
          <w:ilvl w:val="0"/>
          <w:numId w:val="3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  odstąpienie  od  umowy  przez  którąkolwiek  ze  stron,  z  przyczyn  zależnych  od  Zamawiającego,  w wysokości </w:t>
      </w:r>
      <w:r w:rsidR="005960B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10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% 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wynagrodzenia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brutto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 o którym mowa w § 4 ust. 1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 z wyjątkiem sytuacji</w:t>
      </w:r>
      <w:r w:rsidR="001B0472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 których mowa w § </w:t>
      </w:r>
      <w:r w:rsidR="005960B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7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  <w:r w:rsidR="00F4112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62507DCF" w14:textId="65BF221C" w:rsidR="004F6ED0" w:rsidRPr="00497319" w:rsidRDefault="004F6ED0" w:rsidP="004F6ED0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Kary umowne, o których mowa w Ust 1 pkt 1-3 nie mogą przekroczyć 30% wynagrodzenia brutto określonego w §4 ust 1</w:t>
      </w:r>
    </w:p>
    <w:p w14:paraId="7398518F" w14:textId="30986B13" w:rsidR="00396C77" w:rsidRPr="00497319" w:rsidRDefault="00F41121" w:rsidP="004F6ED0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wyraża zgodę na dokonanie przez Zamawiającego potrącenia naliczonych kar umownych z przysługującego mu wynagrodzenia. </w:t>
      </w:r>
    </w:p>
    <w:p w14:paraId="357DC187" w14:textId="77777777" w:rsidR="00D636ED" w:rsidRPr="00497319" w:rsidRDefault="00E96E49" w:rsidP="001B0472">
      <w:pPr>
        <w:pStyle w:val="Akapitzlist"/>
        <w:numPr>
          <w:ilvl w:val="0"/>
          <w:numId w:val="1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zastrzegają sobie prawo do odszkodowania na zasadach ogólnych, o ile wartość faktycznie poniesionych szkód przekracza wysokość kar umownych. </w:t>
      </w:r>
    </w:p>
    <w:p w14:paraId="34762525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37BD2C3" w14:textId="77777777" w:rsidR="00993DEC" w:rsidRPr="00497319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5960BC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7</w:t>
      </w:r>
    </w:p>
    <w:p w14:paraId="30513FE8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lastRenderedPageBreak/>
        <w:t>Umowne prawo odstąpienia od umowy</w:t>
      </w:r>
    </w:p>
    <w:p w14:paraId="380D828B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Zamawiającemu przysługuje prawo odstąpienia od umowy, gdy: </w:t>
      </w:r>
    </w:p>
    <w:p w14:paraId="7955F179" w14:textId="26B6A6AF" w:rsidR="00993DEC" w:rsidRPr="00497319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przerwał z przyczyn leżących po jego stronie realizację przedmiotu umowy</w:t>
      </w:r>
      <w:r w:rsidR="00E8640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i przerwa ta trwa dłużej niż </w:t>
      </w:r>
      <w:r w:rsidR="004F6ED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dni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- odstąpienie od umowy w tym przypadku może nastąpić po wcześniejszym wezwaniu Wykonawcy do podjęcia wykonania robót. Po bezskutecznym upływie tego terminu Zamawiający może od umowy odstąpić z winy Wykonawcy i powierzyć dalsze wykonanie robót innemu podmiotowi na koszt i niebezpieczeństwo Wykonawcy, zachowując roszczenie odszkodowawcze, w tym z tytułu kar umownych. </w:t>
      </w:r>
    </w:p>
    <w:p w14:paraId="711DAD22" w14:textId="561B2849" w:rsidR="00993DEC" w:rsidRPr="00497319" w:rsidRDefault="004F6ED0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</w:t>
      </w:r>
      <w:r w:rsidR="00E96E4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1A87ED10" w14:textId="77777777" w:rsidR="00993DEC" w:rsidRPr="00497319" w:rsidRDefault="00E96E49" w:rsidP="001B0472">
      <w:pPr>
        <w:pStyle w:val="Akapitzlist"/>
        <w:numPr>
          <w:ilvl w:val="0"/>
          <w:numId w:val="2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realizuje roboty przewidziane niniejszą umową w sposób niezgodny z obowiązującymi przepisami, postanowieniami umowy, dokumentacją projektową, specyfikacjami technicznymi lub wskazaniami Zamawiającego - odstąpienie od umowy w tym przypadku może nastąpić po wcześniejszym wezwaniu Wykonawcy do zmiany sposobu wykonania robót. Po bezskutecznym upływie tego terminu Zamawiający może od umowy odstąpić z winy Wykonawcy i powierzyć poprawienie lub dalsze wykonanie robót innemu podmiotowi na koszt i niebezpieczeństwo Wykonawcy, zachowując roszczenie odszkodowawcze, w tym z tytułu kar umownych. </w:t>
      </w:r>
    </w:p>
    <w:p w14:paraId="6B9E2E17" w14:textId="77777777" w:rsidR="00993DEC" w:rsidRPr="00497319" w:rsidRDefault="00993DEC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E5B19CC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Odstąpi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enie od umowy, o którym mowa w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1 i 2, powinno nastąpić w formie pisemnej pod rygorem nieważności takiego oświadczenia i powinno zawierać uzasadnienie. </w:t>
      </w:r>
    </w:p>
    <w:p w14:paraId="77F9813F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wypadku odstąpienia od umowy z przyczyn za które odpowiada Wykonawca, ustala się następujące zasady postępowania: </w:t>
      </w:r>
    </w:p>
    <w:p w14:paraId="39E03B6F" w14:textId="77777777" w:rsidR="00993DEC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dokonają komisyjnej inwentaryzacji robót wstrzymanych i wykonanych, a Wykonawca na swój koszt zabezpieczy roboty i teren budowy oraz przekaże je Zamawiającemu, </w:t>
      </w:r>
    </w:p>
    <w:p w14:paraId="6A54DA61" w14:textId="11095B14" w:rsidR="00993DEC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Wykonawca w terminie </w:t>
      </w:r>
      <w:r w:rsidR="004F6ED0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dni od daty odstąpienia od umowy usunie zaplecze, </w:t>
      </w:r>
    </w:p>
    <w:p w14:paraId="544A98E6" w14:textId="77777777" w:rsidR="00E96E49" w:rsidRPr="00497319" w:rsidRDefault="00E96E49" w:rsidP="001B0472">
      <w:pPr>
        <w:pStyle w:val="Akapitzlist"/>
        <w:numPr>
          <w:ilvl w:val="0"/>
          <w:numId w:val="2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Wykonane roboty, wbudowane materiały i urządzenia będą uważane za własność Zamawiającego i pozostają w jego dyspozycji. </w:t>
      </w:r>
    </w:p>
    <w:p w14:paraId="4CD88B57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nie wykonania przez Wykon</w:t>
      </w:r>
      <w:r w:rsidR="00993DEC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awcę obowiązków określonych w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ust. 4,  Zamawiający ma prawo wykonać je w zastępstwie na koszt Wykonawcy. </w:t>
      </w:r>
    </w:p>
    <w:p w14:paraId="2A667601" w14:textId="77777777" w:rsidR="00993DEC" w:rsidRPr="00497319" w:rsidRDefault="00E96E49" w:rsidP="001B0472">
      <w:pPr>
        <w:pStyle w:val="Akapitzlist"/>
        <w:numPr>
          <w:ilvl w:val="0"/>
          <w:numId w:val="21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 wypadku odstąpienia od umowy z przyczyn za które Wykonawca nie odpowiada, ustala się następujące zasady postępowania: </w:t>
      </w:r>
    </w:p>
    <w:p w14:paraId="37C9BF55" w14:textId="77777777" w:rsidR="00993DEC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dokonają komisyjnej inwentaryzacji robót wstrzymanych i wykonanych, a Wykonawca na koszt Zamawiającego zabezpieczy roboty i teren budowy oraz przekaże je Zamawiającemu, </w:t>
      </w:r>
    </w:p>
    <w:p w14:paraId="51BDF7D8" w14:textId="55AA7685" w:rsidR="00993DEC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obowiązany jest do dokonania odbioru robót przerwanych oraz przejęcia od Wykonawcy terenu robót w terminie </w:t>
      </w:r>
      <w:r w:rsidR="00AC49F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7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dni od daty odstąpienia; </w:t>
      </w:r>
    </w:p>
    <w:p w14:paraId="7FD9FCBF" w14:textId="77777777" w:rsidR="00E96E49" w:rsidRPr="00497319" w:rsidRDefault="00E96E49" w:rsidP="001B0472">
      <w:pPr>
        <w:pStyle w:val="Akapitzlist"/>
        <w:numPr>
          <w:ilvl w:val="0"/>
          <w:numId w:val="24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Zamawiający obowiązany jest do zapłaty wynagrodzenia za roboty, które zostały wykonane do dnia odstąpienia (protokół inwentaryzacji robót stanowić będzie podstawę do wystawienia faktury VAT przez Wykonawcę). </w:t>
      </w:r>
    </w:p>
    <w:p w14:paraId="68C21F13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7A2F071F" w14:textId="77777777" w:rsidR="00993DEC" w:rsidRPr="00497319" w:rsidRDefault="00993DEC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4859A3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8</w:t>
      </w:r>
    </w:p>
    <w:p w14:paraId="79312DB0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Umowy o podwykonawstwo</w:t>
      </w:r>
    </w:p>
    <w:p w14:paraId="6EB2BBD6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 odpowiada za działania i zaniechania Podwykonawców jak za własne. </w:t>
      </w:r>
    </w:p>
    <w:p w14:paraId="59DCE72B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 zapewnia, że Podwykonawcy będą przestrzegać wszelkich postanowień umowy. </w:t>
      </w:r>
    </w:p>
    <w:p w14:paraId="0A9D4227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lastRenderedPageBreak/>
        <w:t xml:space="preserve">Powierzenie jakichkolwiek robót na rzecz Podwykonawcy musi być zgłoszone Zamawiającemu. </w:t>
      </w:r>
    </w:p>
    <w:p w14:paraId="4DFF8A5D" w14:textId="5EE1A189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Do zawarcia przez Wykonawcę umowy o roboty budowlane z Podwykonawcą jest wymagana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pisemna 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zgoda Zamawiającego. </w:t>
      </w:r>
    </w:p>
    <w:p w14:paraId="5F6BF477" w14:textId="24B57864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 zawarcia przez Podwykonawcę umowy z dalszym Podwykonawcą jest wymagana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pisemna 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zgoda Zamawiającego i Wykonawcy. </w:t>
      </w:r>
    </w:p>
    <w:p w14:paraId="4B8E5B89" w14:textId="77777777" w:rsidR="00480387" w:rsidRPr="00497319" w:rsidRDefault="00480387" w:rsidP="00480387">
      <w:pPr>
        <w:pStyle w:val="Akapitzlist"/>
        <w:numPr>
          <w:ilvl w:val="0"/>
          <w:numId w:val="25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Umowy z Podwykonawcą i dalszym Podwykonawcą powinny być dokonane w formie pisemnej pod rygorem nieważności. </w:t>
      </w:r>
    </w:p>
    <w:p w14:paraId="2F5A7C99" w14:textId="77777777" w:rsidR="00480387" w:rsidRPr="00497319" w:rsidRDefault="00480387" w:rsidP="0048038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Wykonawca, Podwykonawca lub dalszy Podwykonawca zamówienia ma obowiązek przedłożenia Zamawiającemu poświadczoną za zgodność z oryginałem kopię zawartej umowy o podwykonawstwie której przedmiotem są roboty budowlane, dostawy lub usługi, w terminie 7 dni od dnia jej zawarcia. </w:t>
      </w:r>
    </w:p>
    <w:p w14:paraId="03637F6E" w14:textId="77777777" w:rsidR="00974984" w:rsidRPr="00497319" w:rsidRDefault="00974984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3D6ACDA7" w14:textId="353D1536" w:rsidR="002D190E" w:rsidRPr="00497319" w:rsidRDefault="002D190E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§ </w:t>
      </w:r>
      <w:r w:rsidR="00480387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9</w:t>
      </w:r>
    </w:p>
    <w:p w14:paraId="456051DD" w14:textId="77777777" w:rsidR="00E96E49" w:rsidRPr="00497319" w:rsidRDefault="00683C91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 xml:space="preserve">Gwarancja i </w:t>
      </w:r>
      <w:r w:rsidR="002D190E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Rękojmia za wady</w:t>
      </w:r>
    </w:p>
    <w:p w14:paraId="1B316F18" w14:textId="33AC7926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Okres rękojmi za wady przedmiotu umowy wynosi </w:t>
      </w:r>
      <w:r w:rsidR="004B1BC0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3</w:t>
      </w:r>
      <w:r w:rsidR="00683C9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lat</w:t>
      </w:r>
      <w:r w:rsidR="004B1BC0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a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od daty podpisania</w:t>
      </w:r>
      <w:r w:rsidR="00683C91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bezusterkowego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końcowego protokołu odbioru.</w:t>
      </w:r>
    </w:p>
    <w:p w14:paraId="527F9D18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 zastrzeżeniem ust. 4 w przypadku ujawnienia wad w terminie przysługiwania Zamawiającemu uprawnień z tytułu rękojmi Zamawiający może żądać bezpłatnego usunięcia wad, w terminie 10 dni, bez względu na wysokość związanych z tym kosztów,</w:t>
      </w:r>
    </w:p>
    <w:p w14:paraId="052AE032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Strony postanawiają, że termin usunięcia przez Wykonawcę wad stwierdzonych przy odbiorze wynosić będzie 10 dni od ich protokolarnego stwierdzenia, chyba, że w trakcie odbioru strony postanowią inaczej, zaś w okresie wykonywania rękojmi termin ten będzie wynosił 10 dni licząc od daty skutecznego zawiadomienia Wykonawcy o wadzie. </w:t>
      </w:r>
    </w:p>
    <w:p w14:paraId="58E7A1E6" w14:textId="77777777" w:rsidR="00594DEF" w:rsidRPr="00497319" w:rsidRDefault="00594DEF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jest odpowiedzialny z tytułu rękojmi za wady przedmiotu umowy istniejące w czasie dokonywania czynności odbioru oraz za wady powstałe po odbiorze z przyczyn tkwiących  w przedmiocie w chwili odbioru.</w:t>
      </w:r>
    </w:p>
    <w:p w14:paraId="493AD630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Wykonawca udziela Zamawiającemu gwarancji na okres</w:t>
      </w:r>
      <w:r w:rsidR="001B5D03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="00480387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tożsamy z okresem rękojmi, o którym mowa w ust. 1</w:t>
      </w:r>
      <w:r w:rsidR="001B5D03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,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biegnący od dnia podpisania bezusterkowego protokołu końcowego robót. Wykonawca jest zobowiązany w okresie gwarancji do nieodpłatnego dokonywania przeglądów urządzeń oraz sprawdzeń wymaganych przez producenta urządzenia.</w:t>
      </w:r>
    </w:p>
    <w:p w14:paraId="7137BCE9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Gwarancja obejmuje umowny zakres robót objęty umową oraz zabudowane materiały i urządzenia. Wykonawca ma obowiązek usunięcia usterki, wady lub szkody w terminie wskazanym przez Zamawiającego.</w:t>
      </w:r>
    </w:p>
    <w:p w14:paraId="02572FCF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stwierdzenia wad i usterek Zamawiający wyznaczy termin ich usunięcia. Usunięcie wad i usterek potwierdzone zostanie protokolarnie.</w:t>
      </w:r>
    </w:p>
    <w:p w14:paraId="65D1C0BC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Zakres świadczeń gwarancyjnych obejmuje:</w:t>
      </w:r>
    </w:p>
    <w:p w14:paraId="3ADBD067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naprawę gwarancyjną,</w:t>
      </w:r>
    </w:p>
    <w:p w14:paraId="1DD6E3AD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zwrot kosztów naprawy zrealizowanej przez Zamawiającego w przypadku, gdy bezskutecznie wezwał Wykonawcę do jej wykonania,</w:t>
      </w:r>
    </w:p>
    <w:p w14:paraId="57E918AC" w14:textId="77777777" w:rsidR="00683C91" w:rsidRPr="00497319" w:rsidRDefault="00683C91" w:rsidP="001B0472">
      <w:pPr>
        <w:pStyle w:val="Akapitzlist"/>
        <w:numPr>
          <w:ilvl w:val="0"/>
          <w:numId w:val="32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wymiany wadliwej części zamówienia na wolną od wad po bezskutecznych dwóch naprawach gwarancyjnych, o ile nadal występują wady uniemożliwiające eksploatację przedmiotu umowy; niewykonanie tego obowiązku uprawnia Zamawiającego do dokonania wymiany na koszt i ryzyko Wykonawcy.</w:t>
      </w:r>
    </w:p>
    <w:p w14:paraId="24645A80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Po wezwaniu przez Zamawiającego Wykonawcy do usunięcia usterek, wad lub szkód Wykonawca jest zobowiązany do:</w:t>
      </w:r>
    </w:p>
    <w:p w14:paraId="38F09613" w14:textId="77777777" w:rsidR="00556BCB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zgłoszenia Zamawiającemu terminu przystąpienia do usunięcia usterek, wad lub szkód,</w:t>
      </w:r>
    </w:p>
    <w:p w14:paraId="00BA2BE0" w14:textId="77777777" w:rsidR="00556BCB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uzgodnienia z Zamawiającym sposobu wykonania robót,</w:t>
      </w:r>
    </w:p>
    <w:p w14:paraId="0131E31B" w14:textId="77777777" w:rsidR="00683C91" w:rsidRPr="00497319" w:rsidRDefault="00683C91" w:rsidP="001B0472">
      <w:pPr>
        <w:pStyle w:val="Akapitzlist"/>
        <w:numPr>
          <w:ilvl w:val="0"/>
          <w:numId w:val="33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zgłoszenia zakończenia usunięcia usterek wad lub szkód.</w:t>
      </w:r>
    </w:p>
    <w:p w14:paraId="71E23529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przypadku nieusunięcia usterki, wady lub szkody Zamawiający zleci ich usunięcie na koszt i ryzyko Wykonawcy.</w:t>
      </w:r>
    </w:p>
    <w:p w14:paraId="0E1E4DA2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lastRenderedPageBreak/>
        <w:t>Jedynie w przypadku stwierdzenia, że przyczyną była dewastacja lub wandalizm, koszty usunięcia usterki, wady lub szkody nie będą obciążały Wykonawcy. W pozostałych przypadkach Wykonawca wykonuje naprawy na swój koszt.</w:t>
      </w:r>
    </w:p>
    <w:p w14:paraId="3B950204" w14:textId="77777777" w:rsidR="00683C91" w:rsidRPr="00497319" w:rsidRDefault="00683C91" w:rsidP="001B0472">
      <w:pPr>
        <w:pStyle w:val="Akapitzlist"/>
        <w:numPr>
          <w:ilvl w:val="0"/>
          <w:numId w:val="2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Bieg terminu gwarancji w przypadku wykonywania przez Wykonawcę obowiązków z niej wynikających określają przepisy kodeksu cywilnego.</w:t>
      </w:r>
    </w:p>
    <w:p w14:paraId="5E7B15D7" w14:textId="77777777" w:rsidR="009B4561" w:rsidRPr="00497319" w:rsidRDefault="009B4561" w:rsidP="001B0472">
      <w:pPr>
        <w:widowControl/>
        <w:numPr>
          <w:ilvl w:val="0"/>
          <w:numId w:val="28"/>
        </w:numPr>
        <w:tabs>
          <w:tab w:val="left" w:pos="708"/>
        </w:tabs>
        <w:suppressAutoHyphens w:val="0"/>
        <w:autoSpaceDN/>
        <w:spacing w:after="0" w:line="240" w:lineRule="auto"/>
        <w:ind w:right="14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sz w:val="23"/>
          <w:szCs w:val="23"/>
        </w:rPr>
        <w:t>Zamawiający może wyznaczyć terminy przeglądów gwarancyjnych, w których Wykonawca zobowiązuje się brać udział.</w:t>
      </w:r>
    </w:p>
    <w:p w14:paraId="3301B066" w14:textId="77777777" w:rsidR="009B4561" w:rsidRPr="00497319" w:rsidRDefault="009B4561" w:rsidP="001B0472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sz w:val="23"/>
          <w:szCs w:val="23"/>
        </w:rPr>
        <w:t>Okres gwarancji ulega każdorazowo przedłużeniu o czas wystąpienia wady, czyli o czas liczony od dnia zgłoszenia wady przez Zamawiającego do dnia usunięcia wady.</w:t>
      </w:r>
    </w:p>
    <w:p w14:paraId="62D903FB" w14:textId="77777777" w:rsidR="00594DEF" w:rsidRPr="00497319" w:rsidRDefault="00594DEF" w:rsidP="007312BC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A7AA69A" w14:textId="77777777" w:rsidR="00594DEF" w:rsidRPr="00497319" w:rsidRDefault="00594DEF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1</w:t>
      </w:r>
      <w:r w:rsidR="00480387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0</w:t>
      </w:r>
    </w:p>
    <w:p w14:paraId="0E562370" w14:textId="77777777" w:rsidR="00E96E49" w:rsidRPr="00497319" w:rsidRDefault="00E96E49" w:rsidP="007312BC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Zmiana umowy</w:t>
      </w:r>
    </w:p>
    <w:p w14:paraId="199A29BA" w14:textId="77777777" w:rsidR="00D51B29" w:rsidRPr="00497319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Zamawiający dopuszcza możliwość zmiany ustaleń zawartej umowy w stosunku do treści oferty Wyko</w:t>
      </w:r>
      <w:r w:rsidR="00594DEF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nawcy w następującym zakresie</w:t>
      </w:r>
      <w:r w:rsidR="00D51B2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terminu zakończenia realizacji ro</w:t>
      </w:r>
      <w:r w:rsidR="00DA4F5E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bót</w:t>
      </w:r>
      <w:r w:rsidR="00D51B29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 Okoliczności mogące spowodować zmianę terminu mogą wynikać z:</w:t>
      </w:r>
    </w:p>
    <w:p w14:paraId="4A3F7439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bookmarkStart w:id="3" w:name="_Hlk503789591"/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przestojów i opóźnień zawinionych przez Zamawiającego, </w:t>
      </w:r>
    </w:p>
    <w:p w14:paraId="7F5A9CA0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działania siły wyższej (np. klęski żywiołowe, strajki generalne lub lokalne), </w:t>
      </w:r>
    </w:p>
    <w:p w14:paraId="38E3F9A5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ujawnienia  się  w  trakcie  realizacji  przedmiotu  umowy   nieprzewidzianych przeszkód formalno-prawnych, </w:t>
      </w:r>
    </w:p>
    <w:p w14:paraId="1CECFC6B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realizacji robót dodatkowych, zamiennych lub zaniechania części robót, </w:t>
      </w:r>
    </w:p>
    <w:p w14:paraId="4A9C67AB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przerw lub przestojów w realizacji robót budowlanych wynikających z przyczyn nie leżących po stronie Wykonawcy,</w:t>
      </w:r>
    </w:p>
    <w:p w14:paraId="6D41D9F1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konieczności wprowadzenia zmiany projektu budowlanego na wniosek Wykonawcy lub Zamawiającego w trakcie trwania prac budowlanych, </w:t>
      </w:r>
    </w:p>
    <w:p w14:paraId="1252F60E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konieczności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 </w:t>
      </w:r>
    </w:p>
    <w:p w14:paraId="13B6222C" w14:textId="77777777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technologii wykonania robót (zmiany rozwiązań projektowych i materiałowych), na wniosek Wykonawcy lub Zamawiającego i pod warunkiem, że zmiana ta będzie korzystna dla Zamawiającego,</w:t>
      </w:r>
    </w:p>
    <w:p w14:paraId="4D49B678" w14:textId="1CBC2A28" w:rsidR="00D51B29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wystąpienie kolizji z sieciami infrastruktury: </w:t>
      </w:r>
      <w:proofErr w:type="spellStart"/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wod-kan</w:t>
      </w:r>
      <w:proofErr w:type="spellEnd"/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, ciepłowniczej, telefonicznej, telekomunikacyjnej, energetycznej nieprzewidzianymi w dokumentacji projektowej,</w:t>
      </w:r>
    </w:p>
    <w:p w14:paraId="1FE9F42F" w14:textId="77777777" w:rsidR="00936FC8" w:rsidRPr="00497319" w:rsidRDefault="00D51B29" w:rsidP="001B0472">
      <w:pPr>
        <w:pStyle w:val="Akapitzlist"/>
        <w:numPr>
          <w:ilvl w:val="0"/>
          <w:numId w:val="3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w razie zmian odnoszących się do dokumentacji projektowej, które to zmiany są niezbędne do prawidłowego wykonania przedmiotu umowy i osiągnięcia przyjętego założenia. Strona występująca z wnioskiem zobowiązana złożyć go niezwłocznie po powzięciu takiej informacji</w:t>
      </w:r>
      <w:r w:rsidR="00FF30DE"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>.</w:t>
      </w:r>
    </w:p>
    <w:bookmarkEnd w:id="3"/>
    <w:p w14:paraId="6D4979B3" w14:textId="77777777" w:rsidR="00E96E49" w:rsidRPr="00497319" w:rsidRDefault="00E96E49" w:rsidP="001B0472">
      <w:pPr>
        <w:pStyle w:val="Akapitzlist"/>
        <w:numPr>
          <w:ilvl w:val="0"/>
          <w:numId w:val="29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Termin realizacji zadania może ulec przedłużeniu nie więcej niż o czas trwania okoliczności wymienionych powyżej.   </w:t>
      </w:r>
    </w:p>
    <w:p w14:paraId="36CEC4EF" w14:textId="77777777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3565D6DF" w14:textId="77777777" w:rsidR="00594DEF" w:rsidRPr="00497319" w:rsidRDefault="00594DEF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§ 1</w:t>
      </w:r>
      <w:r w:rsidR="00C3704F"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1</w:t>
      </w:r>
    </w:p>
    <w:p w14:paraId="1EF0FEE2" w14:textId="070F4B69" w:rsidR="00E96E49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  <w:t>Postanowienia końcowe</w:t>
      </w:r>
    </w:p>
    <w:p w14:paraId="70CCA3D4" w14:textId="77777777" w:rsidR="00497319" w:rsidRPr="00497319" w:rsidRDefault="00497319" w:rsidP="00892EB5">
      <w:pPr>
        <w:widowControl/>
        <w:tabs>
          <w:tab w:val="left" w:pos="708"/>
        </w:tabs>
        <w:autoSpaceDN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1E6EDDB9" w14:textId="02240995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W sprawach nieuregulowanych niniejszą umową stosuje się przepisy ustawy z dnia 07.07.1994r. Prawo budowlane (Dz. U. 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  2019r. poz. 1186,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ze zm.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) oraz Kodeksu cywilnego.</w:t>
      </w:r>
    </w:p>
    <w:p w14:paraId="1E3CCFD6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Wszelkie spory powstałe na tle stosowania niniejszej umowy będą rozstrzygane przez Sąd Powszechny właściwy dla siedziby zamawiającego.</w:t>
      </w:r>
    </w:p>
    <w:p w14:paraId="1DFDFF1D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Dopuszcza się przesyłanie korespondencji pocztą elektroniczną.  </w:t>
      </w:r>
    </w:p>
    <w:p w14:paraId="3430C21E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Strony ustalają następujące adresy do korespondencji:</w:t>
      </w:r>
    </w:p>
    <w:p w14:paraId="4D93D6C8" w14:textId="77777777" w:rsidR="00C3704F" w:rsidRPr="00497319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lastRenderedPageBreak/>
        <w:t xml:space="preserve">Zamawiający: ul. Plac 1000 – </w:t>
      </w:r>
      <w:proofErr w:type="spellStart"/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lecia</w:t>
      </w:r>
      <w:proofErr w:type="spellEnd"/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25, 87-400 Golub-Dobrzyń, adres e-mail: um@golub-dobrzyn.pl;</w:t>
      </w:r>
    </w:p>
    <w:p w14:paraId="3BA3A759" w14:textId="785D5F32" w:rsidR="00C3704F" w:rsidRPr="00497319" w:rsidRDefault="00C3704F" w:rsidP="00C3704F">
      <w:pPr>
        <w:pStyle w:val="Akapitzlist"/>
        <w:numPr>
          <w:ilvl w:val="0"/>
          <w:numId w:val="40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Wykonawca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: </w:t>
      </w:r>
      <w:r w:rsidR="000C554D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</w:t>
      </w:r>
      <w:r w:rsidR="007D278A" w:rsidRPr="00497319">
        <w:rPr>
          <w:rFonts w:asciiTheme="minorHAnsi" w:eastAsia="Times New Roman" w:hAnsiTheme="minorHAnsi" w:cstheme="minorHAnsi"/>
          <w:sz w:val="23"/>
          <w:szCs w:val="23"/>
          <w:lang w:eastAsia="zh-CN"/>
        </w:rPr>
        <w:t xml:space="preserve">, adres mail: </w:t>
      </w:r>
      <w:r w:rsidR="000C554D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…………………………….</w:t>
      </w:r>
    </w:p>
    <w:p w14:paraId="1057E25E" w14:textId="6E370C4E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Każda zmiana adresu, określonego w ust.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</w:t>
      </w:r>
      <w:r w:rsidR="008F7EF1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4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 wymaga pisemnego poinformowania drugiej strony. W razie niepoinformowania o zmianie adresu, doręczenie korespondencji pod dotychczasowy adres ma skutek doręczenia.</w:t>
      </w:r>
    </w:p>
    <w:p w14:paraId="1693EC3E" w14:textId="77777777" w:rsidR="00C3704F" w:rsidRPr="00497319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Do współpracy w sprawach związanych z wykonaniem Umowy upoważnia się: </w:t>
      </w:r>
    </w:p>
    <w:p w14:paraId="233BB8E2" w14:textId="4CAC215F" w:rsidR="00974984" w:rsidRPr="00497319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ze strony Zamawiającego:</w:t>
      </w:r>
      <w:r w:rsidR="00974984" w:rsidRPr="00497319">
        <w:rPr>
          <w:sz w:val="23"/>
          <w:szCs w:val="23"/>
        </w:rPr>
        <w:t xml:space="preserve">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Dawid Jarecki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tel.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56 683 5410 wew. 36</w:t>
      </w:r>
      <w:r w:rsidR="00974984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 adres  e-mail: </w:t>
      </w:r>
      <w:r w:rsidR="007D278A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br/>
        <w:t>djarecki@golub-dobrzyn.pl</w:t>
      </w:r>
    </w:p>
    <w:p w14:paraId="7F5AE7AF" w14:textId="2F5EBB37" w:rsidR="00C3704F" w:rsidRPr="00497319" w:rsidRDefault="00C3704F" w:rsidP="00974984">
      <w:pPr>
        <w:widowControl/>
        <w:numPr>
          <w:ilvl w:val="0"/>
          <w:numId w:val="8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ze strony Wykonawcy: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</w:t>
      </w:r>
      <w:r w:rsidR="00CD2356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2</w:t>
      </w: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, adres  e-mail: </w:t>
      </w:r>
      <w:r w:rsidR="00AC49F9"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</w:t>
      </w:r>
    </w:p>
    <w:p w14:paraId="5D7726CC" w14:textId="77777777" w:rsidR="00C3704F" w:rsidRPr="00497319" w:rsidRDefault="00C3704F" w:rsidP="00974984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ind w:hanging="357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>Zmiana osób, o których mowa w ust. 6, w trakcie realizacji przedmiotu niniejszej umowy nie wymaga zmiany niniejszej umowy w formie aneksu.</w:t>
      </w:r>
    </w:p>
    <w:p w14:paraId="3F1854A0" w14:textId="77777777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Na żądanie strony należy uzupełnić wymianę korespondencji pisemnie.  </w:t>
      </w:r>
    </w:p>
    <w:p w14:paraId="237342E9" w14:textId="6040E8D9" w:rsidR="00C3704F" w:rsidRPr="00497319" w:rsidRDefault="00C3704F" w:rsidP="00C3704F">
      <w:pPr>
        <w:widowControl/>
        <w:numPr>
          <w:ilvl w:val="0"/>
          <w:numId w:val="6"/>
        </w:numPr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  <w:t xml:space="preserve">Umowę sporządzono w czterech jednobrzmiących egzemplarzach, w tym jeden egzemplarz dla Wykonawcy i trzy egzemplarze dla Zamawiającego. </w:t>
      </w:r>
    </w:p>
    <w:p w14:paraId="210CBA9D" w14:textId="77777777" w:rsidR="00AC49F9" w:rsidRPr="00497319" w:rsidRDefault="00AC49F9" w:rsidP="00AC49F9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Times New Roman"/>
          <w:color w:val="000000"/>
          <w:kern w:val="0"/>
          <w:sz w:val="23"/>
          <w:szCs w:val="23"/>
          <w:lang w:eastAsia="pl-PL"/>
        </w:rPr>
      </w:pPr>
      <w:r w:rsidRPr="00497319">
        <w:rPr>
          <w:rFonts w:asciiTheme="minorHAnsi" w:eastAsia="Times New Roman" w:hAnsiTheme="minorHAnsi" w:cs="Times New Roman"/>
          <w:color w:val="000000"/>
          <w:kern w:val="0"/>
          <w:sz w:val="23"/>
          <w:szCs w:val="23"/>
          <w:lang w:eastAsia="pl-PL"/>
        </w:rPr>
        <w:t>Wszelkie spory powstałe na tle stosowania niniejszej umowy będą rozstrzygane przez Sąd Powszechny właściwy dla siedziby Zamawiającego.</w:t>
      </w:r>
    </w:p>
    <w:p w14:paraId="3531ABB1" w14:textId="549F1C98" w:rsidR="00AC49F9" w:rsidRPr="00497319" w:rsidRDefault="00AC49F9" w:rsidP="00AC49F9">
      <w:pPr>
        <w:widowControl/>
        <w:tabs>
          <w:tab w:val="left" w:pos="708"/>
        </w:tabs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Cs/>
          <w:kern w:val="1"/>
          <w:sz w:val="23"/>
          <w:szCs w:val="23"/>
          <w:lang w:eastAsia="hi-IN" w:bidi="hi-IN"/>
        </w:rPr>
      </w:pPr>
    </w:p>
    <w:p w14:paraId="17DAB4BF" w14:textId="77777777" w:rsidR="00FD1E7C" w:rsidRPr="00497319" w:rsidRDefault="00E96E49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  <w:r w:rsidRPr="00497319"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  <w:t xml:space="preserve"> </w:t>
      </w:r>
    </w:p>
    <w:p w14:paraId="3C54BD88" w14:textId="77777777" w:rsidR="007E64CC" w:rsidRPr="00497319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19F7E273" w14:textId="77777777" w:rsidR="007E64CC" w:rsidRPr="00497319" w:rsidRDefault="007E64CC" w:rsidP="00892EB5">
      <w:pPr>
        <w:widowControl/>
        <w:tabs>
          <w:tab w:val="left" w:pos="708"/>
        </w:tabs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Cs/>
          <w:color w:val="000000"/>
          <w:kern w:val="1"/>
          <w:sz w:val="23"/>
          <w:szCs w:val="23"/>
          <w:lang w:eastAsia="hi-IN" w:bidi="hi-IN"/>
        </w:rPr>
      </w:pPr>
    </w:p>
    <w:p w14:paraId="55B719A9" w14:textId="77777777" w:rsidR="006C10F8" w:rsidRPr="00497319" w:rsidRDefault="00400691" w:rsidP="00892EB5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97319">
        <w:rPr>
          <w:rFonts w:asciiTheme="minorHAnsi" w:hAnsiTheme="minorHAnsi" w:cstheme="minorHAnsi"/>
          <w:b/>
          <w:sz w:val="23"/>
          <w:szCs w:val="23"/>
        </w:rPr>
        <w:t>ZAMAWIAJĄCY</w:t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</w:r>
      <w:r w:rsidRPr="00497319">
        <w:rPr>
          <w:rFonts w:asciiTheme="minorHAnsi" w:hAnsiTheme="minorHAnsi" w:cstheme="minorHAnsi"/>
          <w:b/>
          <w:sz w:val="23"/>
          <w:szCs w:val="23"/>
        </w:rPr>
        <w:tab/>
        <w:t>WYKONAWCA</w:t>
      </w:r>
    </w:p>
    <w:p w14:paraId="6C6057F6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71B63F7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0D6CE48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BB44193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D447EB1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7BD2CE3" w14:textId="77777777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F6FB91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C1D4D4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B2B4C8E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724A54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3E639EA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2488FA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4BC3570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35AEADF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1F14E0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614BDE73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6A1D58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98A0152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E61A019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4247BBE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501023B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2BF85CD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87CC052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4EAE221" w14:textId="77777777" w:rsidR="007E64CC" w:rsidRPr="00497319" w:rsidRDefault="007E64CC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7BC8F31" w14:textId="2FDC5D69" w:rsidR="00740370" w:rsidRPr="00497319" w:rsidRDefault="00740370" w:rsidP="00740370">
      <w:p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97319">
        <w:rPr>
          <w:rFonts w:asciiTheme="minorHAnsi" w:hAnsiTheme="minorHAnsi" w:cstheme="minorHAnsi"/>
          <w:sz w:val="23"/>
          <w:szCs w:val="23"/>
        </w:rPr>
        <w:t>Sporządził: Kierownik W</w:t>
      </w:r>
      <w:r w:rsidR="006F1780" w:rsidRPr="00497319">
        <w:rPr>
          <w:rFonts w:asciiTheme="minorHAnsi" w:hAnsiTheme="minorHAnsi" w:cstheme="minorHAnsi"/>
          <w:sz w:val="23"/>
          <w:szCs w:val="23"/>
        </w:rPr>
        <w:t>K</w:t>
      </w:r>
      <w:r w:rsidRPr="00497319">
        <w:rPr>
          <w:rFonts w:asciiTheme="minorHAnsi" w:hAnsiTheme="minorHAnsi" w:cstheme="minorHAnsi"/>
          <w:sz w:val="23"/>
          <w:szCs w:val="23"/>
        </w:rPr>
        <w:t xml:space="preserve"> </w:t>
      </w:r>
      <w:r w:rsidR="006F1780" w:rsidRPr="00497319">
        <w:rPr>
          <w:rFonts w:asciiTheme="minorHAnsi" w:hAnsiTheme="minorHAnsi" w:cstheme="minorHAnsi"/>
          <w:sz w:val="23"/>
          <w:szCs w:val="23"/>
        </w:rPr>
        <w:t>Dawid Jarecki</w:t>
      </w:r>
    </w:p>
    <w:sectPr w:rsidR="00740370" w:rsidRPr="00497319" w:rsidSect="00974984">
      <w:footerReference w:type="default" r:id="rId8"/>
      <w:pgSz w:w="11906" w:h="16838"/>
      <w:pgMar w:top="1440" w:right="1080" w:bottom="1440" w:left="1080" w:header="708" w:footer="5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B257" w14:textId="77777777" w:rsidR="00B9103A" w:rsidRDefault="00B9103A">
      <w:pPr>
        <w:spacing w:after="0" w:line="240" w:lineRule="auto"/>
      </w:pPr>
      <w:r>
        <w:separator/>
      </w:r>
    </w:p>
  </w:endnote>
  <w:endnote w:type="continuationSeparator" w:id="0">
    <w:p w14:paraId="0E4CF16B" w14:textId="77777777" w:rsidR="00B9103A" w:rsidRDefault="00B9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3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73075D" w14:textId="77777777" w:rsidR="007E64CC" w:rsidRDefault="007E64CC" w:rsidP="00FD1E7C">
        <w:pPr>
          <w:pStyle w:val="Stopka"/>
          <w:jc w:val="right"/>
        </w:pPr>
      </w:p>
      <w:p w14:paraId="23EE55FA" w14:textId="77777777" w:rsidR="009F2D16" w:rsidRPr="00FD1E7C" w:rsidRDefault="009F2D16" w:rsidP="00FD1E7C">
        <w:pPr>
          <w:pStyle w:val="Stopka"/>
          <w:jc w:val="right"/>
          <w:rPr>
            <w:sz w:val="20"/>
            <w:szCs w:val="20"/>
          </w:rPr>
        </w:pPr>
        <w:r w:rsidRPr="00FD1E7C">
          <w:rPr>
            <w:sz w:val="20"/>
            <w:szCs w:val="20"/>
          </w:rPr>
          <w:t xml:space="preserve">Strona | </w:t>
        </w:r>
        <w:r w:rsidRPr="00FD1E7C">
          <w:rPr>
            <w:sz w:val="20"/>
            <w:szCs w:val="20"/>
          </w:rPr>
          <w:fldChar w:fldCharType="begin"/>
        </w:r>
        <w:r w:rsidRPr="00FD1E7C">
          <w:rPr>
            <w:sz w:val="20"/>
            <w:szCs w:val="20"/>
          </w:rPr>
          <w:instrText>PAGE   \* MERGEFORMAT</w:instrText>
        </w:r>
        <w:r w:rsidRPr="00FD1E7C">
          <w:rPr>
            <w:sz w:val="20"/>
            <w:szCs w:val="20"/>
          </w:rPr>
          <w:fldChar w:fldCharType="separate"/>
        </w:r>
        <w:r w:rsidR="000D75D1">
          <w:rPr>
            <w:noProof/>
            <w:sz w:val="20"/>
            <w:szCs w:val="20"/>
          </w:rPr>
          <w:t>11</w:t>
        </w:r>
        <w:r w:rsidRPr="00FD1E7C">
          <w:rPr>
            <w:sz w:val="20"/>
            <w:szCs w:val="20"/>
          </w:rPr>
          <w:fldChar w:fldCharType="end"/>
        </w:r>
        <w:r w:rsidRPr="00FD1E7C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AFB" w14:textId="77777777" w:rsidR="00B9103A" w:rsidRDefault="00B910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7903F2" w14:textId="77777777" w:rsidR="00B9103A" w:rsidRDefault="00B9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3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color w:val="000000"/>
      </w:rPr>
    </w:lvl>
  </w:abstractNum>
  <w:abstractNum w:abstractNumId="3" w15:restartNumberingAfterBreak="0">
    <w:nsid w:val="041E178B"/>
    <w:multiLevelType w:val="hybridMultilevel"/>
    <w:tmpl w:val="B53A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1C01"/>
    <w:multiLevelType w:val="hybridMultilevel"/>
    <w:tmpl w:val="F3F4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BC2"/>
    <w:multiLevelType w:val="hybridMultilevel"/>
    <w:tmpl w:val="D262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2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432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02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3129F2"/>
    <w:multiLevelType w:val="hybridMultilevel"/>
    <w:tmpl w:val="6740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7DA1"/>
    <w:multiLevelType w:val="hybridMultilevel"/>
    <w:tmpl w:val="A6906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B3F42"/>
    <w:multiLevelType w:val="hybridMultilevel"/>
    <w:tmpl w:val="19BEE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90396"/>
    <w:multiLevelType w:val="hybridMultilevel"/>
    <w:tmpl w:val="9D4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B6D"/>
    <w:multiLevelType w:val="hybridMultilevel"/>
    <w:tmpl w:val="2EDC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7C7"/>
    <w:multiLevelType w:val="hybridMultilevel"/>
    <w:tmpl w:val="55E6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6D6D"/>
    <w:multiLevelType w:val="hybridMultilevel"/>
    <w:tmpl w:val="6E6A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5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2B24B8"/>
    <w:multiLevelType w:val="hybridMultilevel"/>
    <w:tmpl w:val="BCD6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7850"/>
    <w:multiLevelType w:val="hybridMultilevel"/>
    <w:tmpl w:val="E7A0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32CA"/>
    <w:multiLevelType w:val="hybridMultilevel"/>
    <w:tmpl w:val="4DB4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8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C0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322EFC"/>
    <w:multiLevelType w:val="hybridMultilevel"/>
    <w:tmpl w:val="8F38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34E6D"/>
    <w:multiLevelType w:val="hybridMultilevel"/>
    <w:tmpl w:val="EEA8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04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314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40F38"/>
    <w:multiLevelType w:val="hybridMultilevel"/>
    <w:tmpl w:val="E376C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3E97"/>
    <w:multiLevelType w:val="hybridMultilevel"/>
    <w:tmpl w:val="C456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90195"/>
    <w:multiLevelType w:val="multilevel"/>
    <w:tmpl w:val="5B54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DE4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9B6C99"/>
    <w:multiLevelType w:val="hybridMultilevel"/>
    <w:tmpl w:val="FABE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17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B82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F36361"/>
    <w:multiLevelType w:val="hybridMultilevel"/>
    <w:tmpl w:val="80DE4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741CD"/>
    <w:multiLevelType w:val="hybridMultilevel"/>
    <w:tmpl w:val="0BF4E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27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9C2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C374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D91095"/>
    <w:multiLevelType w:val="hybridMultilevel"/>
    <w:tmpl w:val="B9629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62F44DE"/>
    <w:multiLevelType w:val="hybridMultilevel"/>
    <w:tmpl w:val="8E249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67F30"/>
    <w:multiLevelType w:val="hybridMultilevel"/>
    <w:tmpl w:val="6C78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FE07D88"/>
    <w:multiLevelType w:val="hybridMultilevel"/>
    <w:tmpl w:val="7D629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42942">
    <w:abstractNumId w:val="45"/>
  </w:num>
  <w:num w:numId="2" w16cid:durableId="1438674966">
    <w:abstractNumId w:val="26"/>
  </w:num>
  <w:num w:numId="3" w16cid:durableId="306324394">
    <w:abstractNumId w:val="42"/>
  </w:num>
  <w:num w:numId="4" w16cid:durableId="1914587464">
    <w:abstractNumId w:val="27"/>
  </w:num>
  <w:num w:numId="5" w16cid:durableId="1274820614">
    <w:abstractNumId w:val="7"/>
  </w:num>
  <w:num w:numId="6" w16cid:durableId="1603102149">
    <w:abstractNumId w:val="32"/>
  </w:num>
  <w:num w:numId="7" w16cid:durableId="1296718850">
    <w:abstractNumId w:val="8"/>
  </w:num>
  <w:num w:numId="8" w16cid:durableId="910383862">
    <w:abstractNumId w:val="24"/>
  </w:num>
  <w:num w:numId="9" w16cid:durableId="551694869">
    <w:abstractNumId w:val="22"/>
  </w:num>
  <w:num w:numId="10" w16cid:durableId="1342970866">
    <w:abstractNumId w:val="6"/>
  </w:num>
  <w:num w:numId="11" w16cid:durableId="1449199477">
    <w:abstractNumId w:val="4"/>
  </w:num>
  <w:num w:numId="12" w16cid:durableId="22444109">
    <w:abstractNumId w:val="41"/>
  </w:num>
  <w:num w:numId="13" w16cid:durableId="832332627">
    <w:abstractNumId w:val="9"/>
  </w:num>
  <w:num w:numId="14" w16cid:durableId="1982804223">
    <w:abstractNumId w:val="15"/>
  </w:num>
  <w:num w:numId="15" w16cid:durableId="616181952">
    <w:abstractNumId w:val="40"/>
  </w:num>
  <w:num w:numId="16" w16cid:durableId="1691373029">
    <w:abstractNumId w:val="46"/>
  </w:num>
  <w:num w:numId="17" w16cid:durableId="1917860170">
    <w:abstractNumId w:val="17"/>
  </w:num>
  <w:num w:numId="18" w16cid:durableId="1774938905">
    <w:abstractNumId w:val="18"/>
  </w:num>
  <w:num w:numId="19" w16cid:durableId="79722035">
    <w:abstractNumId w:val="28"/>
  </w:num>
  <w:num w:numId="20" w16cid:durableId="2137941335">
    <w:abstractNumId w:val="29"/>
  </w:num>
  <w:num w:numId="21" w16cid:durableId="1530752968">
    <w:abstractNumId w:val="21"/>
  </w:num>
  <w:num w:numId="22" w16cid:durableId="1276012401">
    <w:abstractNumId w:val="30"/>
  </w:num>
  <w:num w:numId="23" w16cid:durableId="2054619772">
    <w:abstractNumId w:val="33"/>
  </w:num>
  <w:num w:numId="24" w16cid:durableId="396821546">
    <w:abstractNumId w:val="14"/>
  </w:num>
  <w:num w:numId="25" w16cid:durableId="2040935737">
    <w:abstractNumId w:val="35"/>
  </w:num>
  <w:num w:numId="26" w16cid:durableId="356195393">
    <w:abstractNumId w:val="38"/>
  </w:num>
  <w:num w:numId="27" w16cid:durableId="1945576517">
    <w:abstractNumId w:val="12"/>
  </w:num>
  <w:num w:numId="28" w16cid:durableId="2110924918">
    <w:abstractNumId w:val="34"/>
  </w:num>
  <w:num w:numId="29" w16cid:durableId="1278876686">
    <w:abstractNumId w:val="39"/>
  </w:num>
  <w:num w:numId="30" w16cid:durableId="727612189">
    <w:abstractNumId w:val="25"/>
  </w:num>
  <w:num w:numId="31" w16cid:durableId="800273319">
    <w:abstractNumId w:val="23"/>
  </w:num>
  <w:num w:numId="32" w16cid:durableId="2102488061">
    <w:abstractNumId w:val="16"/>
  </w:num>
  <w:num w:numId="33" w16cid:durableId="1352223591">
    <w:abstractNumId w:val="11"/>
  </w:num>
  <w:num w:numId="34" w16cid:durableId="1971665135">
    <w:abstractNumId w:val="10"/>
  </w:num>
  <w:num w:numId="35" w16cid:durableId="625236737">
    <w:abstractNumId w:val="20"/>
  </w:num>
  <w:num w:numId="36" w16cid:durableId="2077315977">
    <w:abstractNumId w:val="44"/>
  </w:num>
  <w:num w:numId="37" w16cid:durableId="1445420728">
    <w:abstractNumId w:val="36"/>
  </w:num>
  <w:num w:numId="38" w16cid:durableId="1205631630">
    <w:abstractNumId w:val="3"/>
  </w:num>
  <w:num w:numId="39" w16cid:durableId="1027557749">
    <w:abstractNumId w:val="5"/>
  </w:num>
  <w:num w:numId="40" w16cid:durableId="1886218229">
    <w:abstractNumId w:val="13"/>
  </w:num>
  <w:num w:numId="41" w16cid:durableId="805587157">
    <w:abstractNumId w:val="43"/>
  </w:num>
  <w:num w:numId="42" w16cid:durableId="45882451">
    <w:abstractNumId w:val="37"/>
  </w:num>
  <w:num w:numId="43" w16cid:durableId="1892305458">
    <w:abstractNumId w:val="19"/>
  </w:num>
  <w:num w:numId="44" w16cid:durableId="13530745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5655449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3"/>
    <w:rsid w:val="000126CA"/>
    <w:rsid w:val="00042D8C"/>
    <w:rsid w:val="000461E6"/>
    <w:rsid w:val="00055130"/>
    <w:rsid w:val="00087290"/>
    <w:rsid w:val="00097D30"/>
    <w:rsid w:val="000A0553"/>
    <w:rsid w:val="000A408E"/>
    <w:rsid w:val="000A6B1F"/>
    <w:rsid w:val="000C5237"/>
    <w:rsid w:val="000C554D"/>
    <w:rsid w:val="000D75D1"/>
    <w:rsid w:val="000F56F9"/>
    <w:rsid w:val="00103EAE"/>
    <w:rsid w:val="001302ED"/>
    <w:rsid w:val="001320BF"/>
    <w:rsid w:val="00151CCC"/>
    <w:rsid w:val="00165A66"/>
    <w:rsid w:val="00186B15"/>
    <w:rsid w:val="001B03E3"/>
    <w:rsid w:val="001B0472"/>
    <w:rsid w:val="001B5D03"/>
    <w:rsid w:val="001B5D1D"/>
    <w:rsid w:val="00206E8B"/>
    <w:rsid w:val="00221C2D"/>
    <w:rsid w:val="002311F4"/>
    <w:rsid w:val="002375D4"/>
    <w:rsid w:val="002439E6"/>
    <w:rsid w:val="00257C16"/>
    <w:rsid w:val="00265AC9"/>
    <w:rsid w:val="0028405C"/>
    <w:rsid w:val="002A2722"/>
    <w:rsid w:val="002A2DCB"/>
    <w:rsid w:val="002A79BA"/>
    <w:rsid w:val="002B0B71"/>
    <w:rsid w:val="002B2709"/>
    <w:rsid w:val="002D013B"/>
    <w:rsid w:val="002D190E"/>
    <w:rsid w:val="002D2180"/>
    <w:rsid w:val="002D3673"/>
    <w:rsid w:val="002E411F"/>
    <w:rsid w:val="002E4A6E"/>
    <w:rsid w:val="002F303B"/>
    <w:rsid w:val="002F317F"/>
    <w:rsid w:val="002F4A54"/>
    <w:rsid w:val="002F4B97"/>
    <w:rsid w:val="003162AF"/>
    <w:rsid w:val="00332239"/>
    <w:rsid w:val="00332460"/>
    <w:rsid w:val="00335BB7"/>
    <w:rsid w:val="00343CAA"/>
    <w:rsid w:val="00381B71"/>
    <w:rsid w:val="00393B2D"/>
    <w:rsid w:val="00394103"/>
    <w:rsid w:val="00396384"/>
    <w:rsid w:val="00396C77"/>
    <w:rsid w:val="003D0F1B"/>
    <w:rsid w:val="003E1B2B"/>
    <w:rsid w:val="00400691"/>
    <w:rsid w:val="004008C2"/>
    <w:rsid w:val="00411515"/>
    <w:rsid w:val="0042045C"/>
    <w:rsid w:val="00430CB4"/>
    <w:rsid w:val="00433DAC"/>
    <w:rsid w:val="00436A68"/>
    <w:rsid w:val="00442D6F"/>
    <w:rsid w:val="0045246A"/>
    <w:rsid w:val="00462664"/>
    <w:rsid w:val="00480387"/>
    <w:rsid w:val="004859A3"/>
    <w:rsid w:val="00487C99"/>
    <w:rsid w:val="00495781"/>
    <w:rsid w:val="00497319"/>
    <w:rsid w:val="004A0C83"/>
    <w:rsid w:val="004B19FA"/>
    <w:rsid w:val="004B1BC0"/>
    <w:rsid w:val="004B2AFD"/>
    <w:rsid w:val="004B3320"/>
    <w:rsid w:val="004E5B14"/>
    <w:rsid w:val="004E7CCB"/>
    <w:rsid w:val="004F06CC"/>
    <w:rsid w:val="004F2644"/>
    <w:rsid w:val="004F6ED0"/>
    <w:rsid w:val="00517AAD"/>
    <w:rsid w:val="00536EBD"/>
    <w:rsid w:val="00537C15"/>
    <w:rsid w:val="005513FA"/>
    <w:rsid w:val="00553935"/>
    <w:rsid w:val="00556BCB"/>
    <w:rsid w:val="00567A4F"/>
    <w:rsid w:val="005702EE"/>
    <w:rsid w:val="00594DEF"/>
    <w:rsid w:val="005960BC"/>
    <w:rsid w:val="005B0C44"/>
    <w:rsid w:val="005B19F6"/>
    <w:rsid w:val="005B27F2"/>
    <w:rsid w:val="005C0EC4"/>
    <w:rsid w:val="005C1747"/>
    <w:rsid w:val="005C4B87"/>
    <w:rsid w:val="00626153"/>
    <w:rsid w:val="0062780A"/>
    <w:rsid w:val="00630F54"/>
    <w:rsid w:val="00644AE6"/>
    <w:rsid w:val="006715D3"/>
    <w:rsid w:val="00673126"/>
    <w:rsid w:val="0067633F"/>
    <w:rsid w:val="00683C91"/>
    <w:rsid w:val="00696BE2"/>
    <w:rsid w:val="006B0CBB"/>
    <w:rsid w:val="006B15F4"/>
    <w:rsid w:val="006B6F01"/>
    <w:rsid w:val="006C10F8"/>
    <w:rsid w:val="006D1C95"/>
    <w:rsid w:val="006D7C28"/>
    <w:rsid w:val="006E2D9E"/>
    <w:rsid w:val="006F1780"/>
    <w:rsid w:val="006F2E8B"/>
    <w:rsid w:val="006F669D"/>
    <w:rsid w:val="007023C4"/>
    <w:rsid w:val="00706799"/>
    <w:rsid w:val="007127F8"/>
    <w:rsid w:val="00721025"/>
    <w:rsid w:val="007227A2"/>
    <w:rsid w:val="007312BC"/>
    <w:rsid w:val="00740370"/>
    <w:rsid w:val="00771DC7"/>
    <w:rsid w:val="007735F7"/>
    <w:rsid w:val="007D278A"/>
    <w:rsid w:val="007D56DD"/>
    <w:rsid w:val="007E1700"/>
    <w:rsid w:val="007E6324"/>
    <w:rsid w:val="007E64CC"/>
    <w:rsid w:val="007F0AD8"/>
    <w:rsid w:val="007F6539"/>
    <w:rsid w:val="008007EC"/>
    <w:rsid w:val="008050CC"/>
    <w:rsid w:val="00826704"/>
    <w:rsid w:val="00831B0B"/>
    <w:rsid w:val="00834A69"/>
    <w:rsid w:val="00851899"/>
    <w:rsid w:val="008620AA"/>
    <w:rsid w:val="0087090B"/>
    <w:rsid w:val="00871C1B"/>
    <w:rsid w:val="00873F2E"/>
    <w:rsid w:val="00886BD3"/>
    <w:rsid w:val="00892EB5"/>
    <w:rsid w:val="008A2D8E"/>
    <w:rsid w:val="008A4113"/>
    <w:rsid w:val="008A4ED6"/>
    <w:rsid w:val="008D7ED9"/>
    <w:rsid w:val="008F1D30"/>
    <w:rsid w:val="008F460A"/>
    <w:rsid w:val="008F5250"/>
    <w:rsid w:val="008F6D87"/>
    <w:rsid w:val="008F7EF1"/>
    <w:rsid w:val="0091638A"/>
    <w:rsid w:val="00922E51"/>
    <w:rsid w:val="00923FAE"/>
    <w:rsid w:val="0092783F"/>
    <w:rsid w:val="00936FC8"/>
    <w:rsid w:val="00960690"/>
    <w:rsid w:val="009674FE"/>
    <w:rsid w:val="00967849"/>
    <w:rsid w:val="00972E42"/>
    <w:rsid w:val="00974984"/>
    <w:rsid w:val="00977F27"/>
    <w:rsid w:val="00993DEC"/>
    <w:rsid w:val="009961FC"/>
    <w:rsid w:val="0099776D"/>
    <w:rsid w:val="009A0718"/>
    <w:rsid w:val="009B2C3C"/>
    <w:rsid w:val="009B4561"/>
    <w:rsid w:val="009C3FCE"/>
    <w:rsid w:val="009D210C"/>
    <w:rsid w:val="009D3C12"/>
    <w:rsid w:val="009E24CB"/>
    <w:rsid w:val="009F2D16"/>
    <w:rsid w:val="009F4E65"/>
    <w:rsid w:val="00A01042"/>
    <w:rsid w:val="00A02245"/>
    <w:rsid w:val="00A06D1F"/>
    <w:rsid w:val="00A37FA6"/>
    <w:rsid w:val="00A42255"/>
    <w:rsid w:val="00A5036D"/>
    <w:rsid w:val="00A67C9E"/>
    <w:rsid w:val="00A753E5"/>
    <w:rsid w:val="00A80C9C"/>
    <w:rsid w:val="00AA0645"/>
    <w:rsid w:val="00AC49F9"/>
    <w:rsid w:val="00AC7041"/>
    <w:rsid w:val="00B005C9"/>
    <w:rsid w:val="00B66F04"/>
    <w:rsid w:val="00B71652"/>
    <w:rsid w:val="00B7182B"/>
    <w:rsid w:val="00B80507"/>
    <w:rsid w:val="00B9103A"/>
    <w:rsid w:val="00BA0257"/>
    <w:rsid w:val="00BD1DBD"/>
    <w:rsid w:val="00BD2729"/>
    <w:rsid w:val="00BD3FFF"/>
    <w:rsid w:val="00BF092A"/>
    <w:rsid w:val="00BF2496"/>
    <w:rsid w:val="00C03257"/>
    <w:rsid w:val="00C03CA1"/>
    <w:rsid w:val="00C10E57"/>
    <w:rsid w:val="00C11872"/>
    <w:rsid w:val="00C3319A"/>
    <w:rsid w:val="00C3667B"/>
    <w:rsid w:val="00C3704F"/>
    <w:rsid w:val="00C43FEF"/>
    <w:rsid w:val="00C44BA0"/>
    <w:rsid w:val="00C44C90"/>
    <w:rsid w:val="00C451C9"/>
    <w:rsid w:val="00C51111"/>
    <w:rsid w:val="00C55349"/>
    <w:rsid w:val="00C611E8"/>
    <w:rsid w:val="00C6319F"/>
    <w:rsid w:val="00C673C0"/>
    <w:rsid w:val="00C70EF7"/>
    <w:rsid w:val="00C76D9D"/>
    <w:rsid w:val="00C876F9"/>
    <w:rsid w:val="00CB07E9"/>
    <w:rsid w:val="00CB24DF"/>
    <w:rsid w:val="00CC2B7A"/>
    <w:rsid w:val="00CD2356"/>
    <w:rsid w:val="00CF70F6"/>
    <w:rsid w:val="00D11F6D"/>
    <w:rsid w:val="00D13550"/>
    <w:rsid w:val="00D30E7A"/>
    <w:rsid w:val="00D3153E"/>
    <w:rsid w:val="00D4640E"/>
    <w:rsid w:val="00D51B29"/>
    <w:rsid w:val="00D636ED"/>
    <w:rsid w:val="00D73BFD"/>
    <w:rsid w:val="00D76690"/>
    <w:rsid w:val="00D843A5"/>
    <w:rsid w:val="00DA4F5E"/>
    <w:rsid w:val="00DC756A"/>
    <w:rsid w:val="00DE02DE"/>
    <w:rsid w:val="00DE7FF9"/>
    <w:rsid w:val="00DF2695"/>
    <w:rsid w:val="00DF4401"/>
    <w:rsid w:val="00E15AA3"/>
    <w:rsid w:val="00E174E6"/>
    <w:rsid w:val="00E214E1"/>
    <w:rsid w:val="00E32DB3"/>
    <w:rsid w:val="00E40CD6"/>
    <w:rsid w:val="00E51D14"/>
    <w:rsid w:val="00E661ED"/>
    <w:rsid w:val="00E763DC"/>
    <w:rsid w:val="00E81166"/>
    <w:rsid w:val="00E82DF9"/>
    <w:rsid w:val="00E86400"/>
    <w:rsid w:val="00E96E49"/>
    <w:rsid w:val="00EC541E"/>
    <w:rsid w:val="00ED2C61"/>
    <w:rsid w:val="00EF1912"/>
    <w:rsid w:val="00EF4AFB"/>
    <w:rsid w:val="00F23E75"/>
    <w:rsid w:val="00F303D7"/>
    <w:rsid w:val="00F41121"/>
    <w:rsid w:val="00F437E4"/>
    <w:rsid w:val="00F465B2"/>
    <w:rsid w:val="00F64A9D"/>
    <w:rsid w:val="00F6730B"/>
    <w:rsid w:val="00F8123A"/>
    <w:rsid w:val="00F820F5"/>
    <w:rsid w:val="00F87A1C"/>
    <w:rsid w:val="00FA4F6E"/>
    <w:rsid w:val="00FA7A51"/>
    <w:rsid w:val="00FB0872"/>
    <w:rsid w:val="00FC7649"/>
    <w:rsid w:val="00FD1E7C"/>
    <w:rsid w:val="00FE3277"/>
    <w:rsid w:val="00FF30DE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2E9F7"/>
  <w15:docId w15:val="{282D4206-AF73-4701-8E34-8BA887A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Standard"/>
    <w:link w:val="AkapitzlistZnak"/>
    <w:uiPriority w:val="34"/>
    <w:qFormat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rsid w:val="00537C15"/>
    <w:pPr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0B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456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B2D"/>
    <w:rPr>
      <w:color w:val="808080"/>
      <w:shd w:val="clear" w:color="auto" w:fill="E6E6E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C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53D7-13CF-4C7B-A3D3-AC5E477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Urząd Miasta Golub-Dobrzyn</cp:lastModifiedBy>
  <cp:revision>2</cp:revision>
  <cp:lastPrinted>2022-09-21T09:36:00Z</cp:lastPrinted>
  <dcterms:created xsi:type="dcterms:W3CDTF">2022-09-26T09:11:00Z</dcterms:created>
  <dcterms:modified xsi:type="dcterms:W3CDTF">2022-09-26T09:11:00Z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